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2E" w:rsidRPr="00FC7627" w:rsidRDefault="00FC7627" w:rsidP="00C70E2E">
      <w:pPr>
        <w:rPr>
          <w:rFonts w:cs="Arial"/>
          <w:noProof w:val="0"/>
        </w:rPr>
      </w:pPr>
      <w:r w:rsidRPr="00273245">
        <w:rPr>
          <w:rFonts w:cs="Arial"/>
          <w:noProof w:val="0"/>
        </w:rPr>
        <w:t>08</w:t>
      </w:r>
      <w:r w:rsidR="00D62E9B" w:rsidRPr="007F60E8">
        <w:rPr>
          <w:rFonts w:cs="Arial"/>
          <w:noProof w:val="0"/>
          <w:lang w:val="uk-UA"/>
        </w:rPr>
        <w:t>/</w:t>
      </w:r>
      <w:r w:rsidR="007F10C8" w:rsidRPr="007F60E8">
        <w:rPr>
          <w:rFonts w:cs="Arial"/>
          <w:noProof w:val="0"/>
          <w:lang w:val="uk-UA"/>
        </w:rPr>
        <w:t>0</w:t>
      </w:r>
      <w:r w:rsidRPr="00273245">
        <w:rPr>
          <w:rFonts w:cs="Arial"/>
          <w:noProof w:val="0"/>
        </w:rPr>
        <w:t>2</w:t>
      </w:r>
      <w:r w:rsidR="00D62E9B" w:rsidRPr="007F60E8">
        <w:rPr>
          <w:rFonts w:cs="Arial"/>
          <w:noProof w:val="0"/>
          <w:lang w:val="uk-UA"/>
        </w:rPr>
        <w:t>/</w:t>
      </w:r>
      <w:r w:rsidR="00A0053E" w:rsidRPr="007F60E8">
        <w:rPr>
          <w:rFonts w:cs="Arial"/>
          <w:noProof w:val="0"/>
          <w:lang w:val="uk-UA"/>
        </w:rPr>
        <w:t>1</w:t>
      </w:r>
      <w:r w:rsidRPr="00273245">
        <w:rPr>
          <w:rFonts w:cs="Arial"/>
          <w:noProof w:val="0"/>
        </w:rPr>
        <w:t>8</w:t>
      </w:r>
      <w:r w:rsidR="00460547" w:rsidRPr="00FC7627">
        <w:rPr>
          <w:rFonts w:cs="Arial"/>
          <w:noProof w:val="0"/>
        </w:rPr>
        <w:t xml:space="preserve">   </w:t>
      </w:r>
    </w:p>
    <w:p w:rsidR="0026117B" w:rsidRPr="007F60E8" w:rsidRDefault="00273245" w:rsidP="0026117B">
      <w:pPr>
        <w:spacing w:before="120" w:line="240" w:lineRule="auto"/>
        <w:jc w:val="center"/>
        <w:rPr>
          <w:rFonts w:cs="Arial"/>
          <w:b/>
          <w:noProof w:val="0"/>
          <w:sz w:val="22"/>
          <w:szCs w:val="22"/>
          <w:lang w:val="uk-UA"/>
        </w:rPr>
      </w:pPr>
      <w:r>
        <w:rPr>
          <w:rFonts w:cs="Arial"/>
          <w:b/>
          <w:noProof w:val="0"/>
          <w:sz w:val="22"/>
          <w:szCs w:val="22"/>
          <w:lang w:val="uk-UA"/>
        </w:rPr>
        <w:t>Аварійна служба</w:t>
      </w:r>
      <w:r w:rsidR="0026117B" w:rsidRPr="007F60E8">
        <w:rPr>
          <w:rFonts w:cs="Arial"/>
          <w:b/>
          <w:noProof w:val="0"/>
          <w:sz w:val="22"/>
          <w:szCs w:val="22"/>
          <w:lang w:val="uk-UA"/>
        </w:rPr>
        <w:t xml:space="preserve"> </w:t>
      </w:r>
      <w:r>
        <w:rPr>
          <w:rFonts w:cs="Arial"/>
          <w:b/>
          <w:noProof w:val="0"/>
          <w:sz w:val="22"/>
          <w:szCs w:val="22"/>
          <w:lang w:val="uk-UA"/>
        </w:rPr>
        <w:t>«</w:t>
      </w:r>
      <w:proofErr w:type="spellStart"/>
      <w:r w:rsidR="0026117B" w:rsidRPr="007F60E8">
        <w:rPr>
          <w:rFonts w:cs="Arial"/>
          <w:b/>
          <w:noProof w:val="0"/>
          <w:sz w:val="22"/>
          <w:szCs w:val="22"/>
          <w:lang w:val="uk-UA"/>
        </w:rPr>
        <w:t>Дніпропетровськгазу</w:t>
      </w:r>
      <w:proofErr w:type="spellEnd"/>
      <w:r>
        <w:rPr>
          <w:rFonts w:cs="Arial"/>
          <w:b/>
          <w:noProof w:val="0"/>
          <w:sz w:val="22"/>
          <w:szCs w:val="22"/>
          <w:lang w:val="uk-UA"/>
        </w:rPr>
        <w:t>»</w:t>
      </w:r>
      <w:r w:rsidR="0026117B" w:rsidRPr="007F60E8">
        <w:rPr>
          <w:rFonts w:cs="Arial"/>
          <w:b/>
          <w:noProof w:val="0"/>
          <w:sz w:val="22"/>
          <w:szCs w:val="22"/>
          <w:lang w:val="uk-UA"/>
        </w:rPr>
        <w:t xml:space="preserve"> </w:t>
      </w:r>
      <w:r>
        <w:rPr>
          <w:rFonts w:cs="Arial"/>
          <w:b/>
          <w:noProof w:val="0"/>
          <w:sz w:val="22"/>
          <w:szCs w:val="22"/>
          <w:lang w:val="uk-UA"/>
        </w:rPr>
        <w:t>минулого</w:t>
      </w:r>
      <w:r w:rsidR="0026117B" w:rsidRPr="007F60E8">
        <w:rPr>
          <w:rFonts w:cs="Arial"/>
          <w:b/>
          <w:noProof w:val="0"/>
          <w:sz w:val="22"/>
          <w:szCs w:val="22"/>
          <w:lang w:val="uk-UA"/>
        </w:rPr>
        <w:t xml:space="preserve"> року ліквідувала </w:t>
      </w:r>
      <w:r w:rsidR="00456733">
        <w:rPr>
          <w:rFonts w:cs="Arial"/>
          <w:b/>
          <w:noProof w:val="0"/>
          <w:sz w:val="22"/>
          <w:szCs w:val="22"/>
          <w:lang w:val="uk-UA"/>
        </w:rPr>
        <w:t>196</w:t>
      </w:r>
      <w:r w:rsidR="0026117B" w:rsidRPr="007F60E8">
        <w:rPr>
          <w:rFonts w:cs="Arial"/>
          <w:b/>
          <w:noProof w:val="0"/>
          <w:sz w:val="22"/>
          <w:szCs w:val="22"/>
          <w:lang w:val="uk-UA"/>
        </w:rPr>
        <w:t xml:space="preserve"> тисяч витоків газу</w:t>
      </w:r>
    </w:p>
    <w:p w:rsidR="00173EF5" w:rsidRDefault="00B505A1" w:rsidP="0026117B">
      <w:pPr>
        <w:spacing w:before="120" w:line="240" w:lineRule="auto"/>
        <w:jc w:val="both"/>
        <w:rPr>
          <w:rFonts w:cs="Arial"/>
          <w:i/>
          <w:noProof w:val="0"/>
          <w:sz w:val="22"/>
          <w:szCs w:val="22"/>
          <w:lang w:val="uk-UA"/>
        </w:rPr>
      </w:pPr>
      <w:r>
        <w:rPr>
          <w:rFonts w:cs="Arial"/>
          <w:i/>
          <w:noProof w:val="0"/>
          <w:sz w:val="22"/>
          <w:szCs w:val="22"/>
          <w:lang w:val="uk-UA"/>
        </w:rPr>
        <w:t>У 2017 році</w:t>
      </w:r>
      <w:r w:rsidR="0026117B" w:rsidRPr="007F60E8">
        <w:rPr>
          <w:rFonts w:cs="Arial"/>
          <w:i/>
          <w:noProof w:val="0"/>
          <w:sz w:val="22"/>
          <w:szCs w:val="22"/>
          <w:lang w:val="uk-UA"/>
        </w:rPr>
        <w:t xml:space="preserve"> </w:t>
      </w:r>
      <w:r w:rsidR="00173EF5">
        <w:rPr>
          <w:rFonts w:cs="Arial"/>
          <w:i/>
          <w:noProof w:val="0"/>
          <w:sz w:val="22"/>
          <w:szCs w:val="22"/>
          <w:lang w:val="uk-UA"/>
        </w:rPr>
        <w:t>аварійно-диспетчерська служба</w:t>
      </w:r>
      <w:r w:rsidR="0026117B" w:rsidRPr="007F60E8">
        <w:rPr>
          <w:rFonts w:cs="Arial"/>
          <w:i/>
          <w:noProof w:val="0"/>
          <w:sz w:val="22"/>
          <w:szCs w:val="22"/>
          <w:lang w:val="uk-UA"/>
        </w:rPr>
        <w:t xml:space="preserve"> ПАТ «Дніпропетровськгаз» </w:t>
      </w:r>
      <w:r w:rsidR="00173EF5">
        <w:rPr>
          <w:rFonts w:cs="Arial"/>
          <w:i/>
          <w:noProof w:val="0"/>
          <w:sz w:val="22"/>
          <w:szCs w:val="22"/>
          <w:lang w:val="uk-UA"/>
        </w:rPr>
        <w:t xml:space="preserve">прийняла та опрацювала </w:t>
      </w:r>
      <w:r w:rsidR="0026117B" w:rsidRPr="007F60E8">
        <w:rPr>
          <w:rFonts w:cs="Arial"/>
          <w:i/>
          <w:noProof w:val="0"/>
          <w:sz w:val="22"/>
          <w:szCs w:val="22"/>
          <w:lang w:val="uk-UA"/>
        </w:rPr>
        <w:t xml:space="preserve">понад </w:t>
      </w:r>
      <w:r w:rsidR="00456733">
        <w:rPr>
          <w:rFonts w:cs="Arial"/>
          <w:i/>
          <w:noProof w:val="0"/>
          <w:sz w:val="22"/>
          <w:szCs w:val="22"/>
          <w:lang w:val="uk-UA"/>
        </w:rPr>
        <w:t>148</w:t>
      </w:r>
      <w:r w:rsidR="0026117B" w:rsidRPr="007F60E8">
        <w:rPr>
          <w:rFonts w:cs="Arial"/>
          <w:i/>
          <w:noProof w:val="0"/>
          <w:sz w:val="22"/>
          <w:szCs w:val="22"/>
          <w:lang w:val="uk-UA"/>
        </w:rPr>
        <w:t xml:space="preserve"> тис. звернень від споживачів газу </w:t>
      </w:r>
      <w:r w:rsidR="00173EF5">
        <w:rPr>
          <w:rFonts w:cs="Arial"/>
          <w:i/>
          <w:noProof w:val="0"/>
          <w:sz w:val="22"/>
          <w:szCs w:val="22"/>
          <w:lang w:val="uk-UA"/>
        </w:rPr>
        <w:t>в регіоні</w:t>
      </w:r>
      <w:r w:rsidR="0026117B" w:rsidRPr="007F60E8">
        <w:rPr>
          <w:rFonts w:cs="Arial"/>
          <w:i/>
          <w:noProof w:val="0"/>
          <w:sz w:val="22"/>
          <w:szCs w:val="22"/>
          <w:lang w:val="uk-UA"/>
        </w:rPr>
        <w:t xml:space="preserve">. </w:t>
      </w:r>
      <w:r w:rsidR="00173EF5">
        <w:rPr>
          <w:rFonts w:cs="Arial"/>
          <w:i/>
          <w:noProof w:val="0"/>
          <w:sz w:val="22"/>
          <w:szCs w:val="22"/>
          <w:lang w:val="uk-UA"/>
        </w:rPr>
        <w:t xml:space="preserve">У результаті було ліквідовано </w:t>
      </w:r>
      <w:r w:rsidR="00456733">
        <w:rPr>
          <w:rFonts w:cs="Arial"/>
          <w:i/>
          <w:noProof w:val="0"/>
          <w:sz w:val="22"/>
          <w:szCs w:val="22"/>
          <w:lang w:val="uk-UA"/>
        </w:rPr>
        <w:t>більше</w:t>
      </w:r>
      <w:r w:rsidR="00173EF5" w:rsidRPr="007F60E8">
        <w:rPr>
          <w:rFonts w:cs="Arial"/>
          <w:i/>
          <w:noProof w:val="0"/>
          <w:sz w:val="22"/>
          <w:szCs w:val="22"/>
          <w:lang w:val="uk-UA"/>
        </w:rPr>
        <w:t xml:space="preserve"> </w:t>
      </w:r>
      <w:r w:rsidR="00456733">
        <w:rPr>
          <w:rFonts w:cs="Arial"/>
          <w:i/>
          <w:noProof w:val="0"/>
          <w:sz w:val="22"/>
          <w:szCs w:val="22"/>
          <w:lang w:val="uk-UA"/>
        </w:rPr>
        <w:t>196</w:t>
      </w:r>
      <w:r w:rsidR="00173EF5" w:rsidRPr="007F60E8">
        <w:rPr>
          <w:rFonts w:cs="Arial"/>
          <w:i/>
          <w:noProof w:val="0"/>
          <w:sz w:val="22"/>
          <w:szCs w:val="22"/>
          <w:lang w:val="uk-UA"/>
        </w:rPr>
        <w:t xml:space="preserve"> тисяч витоків газу</w:t>
      </w:r>
      <w:r w:rsidR="00173EF5">
        <w:rPr>
          <w:rFonts w:cs="Arial"/>
          <w:i/>
          <w:noProof w:val="0"/>
          <w:sz w:val="22"/>
          <w:szCs w:val="22"/>
          <w:lang w:val="uk-UA"/>
        </w:rPr>
        <w:t>.</w:t>
      </w:r>
      <w:r w:rsidR="00173EF5" w:rsidRPr="007F60E8">
        <w:rPr>
          <w:rFonts w:cs="Arial"/>
          <w:i/>
          <w:noProof w:val="0"/>
          <w:sz w:val="22"/>
          <w:szCs w:val="22"/>
          <w:lang w:val="uk-UA"/>
        </w:rPr>
        <w:t xml:space="preserve"> </w:t>
      </w:r>
      <w:r w:rsidR="00173EF5" w:rsidRPr="00173EF5">
        <w:rPr>
          <w:rFonts w:cs="Arial"/>
          <w:i/>
          <w:noProof w:val="0"/>
          <w:sz w:val="22"/>
          <w:szCs w:val="22"/>
          <w:lang w:val="uk-UA"/>
        </w:rPr>
        <w:t xml:space="preserve">Кількість аварійних викликів </w:t>
      </w:r>
      <w:r w:rsidR="00173EF5">
        <w:rPr>
          <w:rFonts w:cs="Arial"/>
          <w:i/>
          <w:noProof w:val="0"/>
          <w:sz w:val="22"/>
          <w:szCs w:val="22"/>
          <w:lang w:val="uk-UA"/>
        </w:rPr>
        <w:t>у</w:t>
      </w:r>
      <w:r w:rsidR="00173EF5" w:rsidRPr="00173EF5">
        <w:rPr>
          <w:rFonts w:cs="Arial"/>
          <w:i/>
          <w:noProof w:val="0"/>
          <w:sz w:val="22"/>
          <w:szCs w:val="22"/>
          <w:lang w:val="uk-UA"/>
        </w:rPr>
        <w:t xml:space="preserve"> порівнянні з 2016 роком </w:t>
      </w:r>
      <w:r w:rsidR="00456733">
        <w:rPr>
          <w:rFonts w:cs="Arial"/>
          <w:i/>
          <w:noProof w:val="0"/>
          <w:sz w:val="22"/>
          <w:szCs w:val="22"/>
          <w:lang w:val="uk-UA"/>
        </w:rPr>
        <w:t>збільшилась</w:t>
      </w:r>
      <w:r w:rsidR="00173EF5" w:rsidRPr="00173EF5">
        <w:rPr>
          <w:rFonts w:cs="Arial"/>
          <w:i/>
          <w:noProof w:val="0"/>
          <w:sz w:val="22"/>
          <w:szCs w:val="22"/>
          <w:lang w:val="uk-UA"/>
        </w:rPr>
        <w:t xml:space="preserve"> на </w:t>
      </w:r>
      <w:r w:rsidR="00456733">
        <w:rPr>
          <w:rFonts w:cs="Arial"/>
          <w:i/>
          <w:noProof w:val="0"/>
          <w:sz w:val="22"/>
          <w:szCs w:val="22"/>
          <w:lang w:val="uk-UA"/>
        </w:rPr>
        <w:t>2</w:t>
      </w:r>
      <w:r w:rsidR="00173EF5" w:rsidRPr="00173EF5">
        <w:rPr>
          <w:rFonts w:cs="Arial"/>
          <w:i/>
          <w:noProof w:val="0"/>
          <w:sz w:val="22"/>
          <w:szCs w:val="22"/>
          <w:lang w:val="uk-UA"/>
        </w:rPr>
        <w:t>%.</w:t>
      </w:r>
    </w:p>
    <w:p w:rsidR="00173EF5" w:rsidRPr="00273245" w:rsidRDefault="00173EF5" w:rsidP="0026117B">
      <w:pPr>
        <w:spacing w:before="120" w:line="240" w:lineRule="auto"/>
        <w:jc w:val="both"/>
        <w:rPr>
          <w:rFonts w:cs="Arial"/>
          <w:noProof w:val="0"/>
          <w:sz w:val="22"/>
          <w:szCs w:val="22"/>
          <w:lang w:val="uk-UA"/>
        </w:rPr>
      </w:pPr>
      <w:r w:rsidRPr="007F60E8">
        <w:rPr>
          <w:rFonts w:cs="Arial"/>
          <w:noProof w:val="0"/>
          <w:sz w:val="22"/>
          <w:szCs w:val="22"/>
          <w:lang w:val="uk-UA"/>
        </w:rPr>
        <w:t>Найчастіше витоки природного газу, під</w:t>
      </w:r>
      <w:r>
        <w:rPr>
          <w:rFonts w:cs="Arial"/>
          <w:noProof w:val="0"/>
          <w:sz w:val="22"/>
          <w:szCs w:val="22"/>
          <w:lang w:val="uk-UA"/>
        </w:rPr>
        <w:t xml:space="preserve"> час його використання в побуті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 </w:t>
      </w:r>
      <w:r w:rsidRPr="00173EF5">
        <w:rPr>
          <w:rFonts w:cs="Arial"/>
          <w:noProof w:val="0"/>
          <w:sz w:val="22"/>
          <w:szCs w:val="22"/>
          <w:lang w:val="uk-UA"/>
        </w:rPr>
        <w:t xml:space="preserve">пов’язані із </w:t>
      </w:r>
      <w:r w:rsidRPr="00273245">
        <w:rPr>
          <w:rFonts w:cs="Arial"/>
          <w:noProof w:val="0"/>
          <w:sz w:val="22"/>
          <w:szCs w:val="22"/>
          <w:lang w:val="uk-UA"/>
        </w:rPr>
        <w:t>самовільним втручанням у газову мережу, несправністю обладнання та нехтуванням правилами безпеки.</w:t>
      </w:r>
      <w:r w:rsidRPr="00273245">
        <w:rPr>
          <w:rFonts w:cs="Arial"/>
          <w:i/>
          <w:noProof w:val="0"/>
          <w:sz w:val="22"/>
          <w:szCs w:val="22"/>
          <w:lang w:val="uk-UA"/>
        </w:rPr>
        <w:t xml:space="preserve"> </w:t>
      </w:r>
      <w:r w:rsidR="0026117B" w:rsidRPr="00273245">
        <w:rPr>
          <w:rFonts w:cs="Arial"/>
          <w:noProof w:val="0"/>
          <w:sz w:val="22"/>
          <w:szCs w:val="22"/>
          <w:lang w:val="uk-UA"/>
        </w:rPr>
        <w:t xml:space="preserve">Також до них призводить застарілість </w:t>
      </w:r>
      <w:proofErr w:type="spellStart"/>
      <w:r w:rsidR="0026117B" w:rsidRPr="00273245">
        <w:rPr>
          <w:rFonts w:cs="Arial"/>
          <w:noProof w:val="0"/>
          <w:sz w:val="22"/>
          <w:szCs w:val="22"/>
          <w:lang w:val="uk-UA"/>
        </w:rPr>
        <w:t>внутрішньобудинково</w:t>
      </w:r>
      <w:r w:rsidR="0020019C" w:rsidRPr="00273245">
        <w:rPr>
          <w:rFonts w:cs="Arial"/>
          <w:noProof w:val="0"/>
          <w:sz w:val="22"/>
          <w:szCs w:val="22"/>
          <w:lang w:val="uk-UA"/>
        </w:rPr>
        <w:t>го</w:t>
      </w:r>
      <w:proofErr w:type="spellEnd"/>
      <w:r w:rsidR="0026117B" w:rsidRPr="00273245">
        <w:rPr>
          <w:rFonts w:cs="Arial"/>
          <w:noProof w:val="0"/>
          <w:sz w:val="22"/>
          <w:szCs w:val="22"/>
          <w:lang w:val="uk-UA"/>
        </w:rPr>
        <w:t xml:space="preserve"> газово</w:t>
      </w:r>
      <w:r w:rsidR="0020019C" w:rsidRPr="00273245">
        <w:rPr>
          <w:rFonts w:cs="Arial"/>
          <w:noProof w:val="0"/>
          <w:sz w:val="22"/>
          <w:szCs w:val="22"/>
          <w:lang w:val="uk-UA"/>
        </w:rPr>
        <w:t>го</w:t>
      </w:r>
      <w:r w:rsidR="0026117B" w:rsidRPr="00273245">
        <w:rPr>
          <w:rFonts w:cs="Arial"/>
          <w:noProof w:val="0"/>
          <w:sz w:val="22"/>
          <w:szCs w:val="22"/>
          <w:lang w:val="uk-UA"/>
        </w:rPr>
        <w:t xml:space="preserve"> </w:t>
      </w:r>
      <w:r w:rsidR="0020019C" w:rsidRPr="00273245">
        <w:rPr>
          <w:rFonts w:cs="Arial"/>
          <w:noProof w:val="0"/>
          <w:sz w:val="22"/>
          <w:szCs w:val="22"/>
          <w:lang w:val="uk-UA"/>
        </w:rPr>
        <w:t>обладнання</w:t>
      </w:r>
      <w:r w:rsidR="0026117B" w:rsidRPr="00273245">
        <w:rPr>
          <w:rFonts w:cs="Arial"/>
          <w:noProof w:val="0"/>
          <w:sz w:val="22"/>
          <w:szCs w:val="22"/>
          <w:lang w:val="uk-UA"/>
        </w:rPr>
        <w:t>, за стан та своєчасну заміну яко</w:t>
      </w:r>
      <w:r w:rsidR="0020019C" w:rsidRPr="00273245">
        <w:rPr>
          <w:rFonts w:cs="Arial"/>
          <w:noProof w:val="0"/>
          <w:sz w:val="22"/>
          <w:szCs w:val="22"/>
          <w:lang w:val="uk-UA"/>
        </w:rPr>
        <w:t>го</w:t>
      </w:r>
      <w:r w:rsidR="0026117B" w:rsidRPr="00273245">
        <w:rPr>
          <w:rFonts w:cs="Arial"/>
          <w:noProof w:val="0"/>
          <w:sz w:val="22"/>
          <w:szCs w:val="22"/>
          <w:lang w:val="uk-UA"/>
        </w:rPr>
        <w:t xml:space="preserve"> відповідає власник або балансоутримувач житла. 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Саме з цієї причини майже </w:t>
      </w:r>
      <w:r w:rsidR="00E45507">
        <w:rPr>
          <w:rFonts w:cs="Arial"/>
          <w:noProof w:val="0"/>
          <w:sz w:val="22"/>
          <w:szCs w:val="22"/>
          <w:lang w:val="uk-UA"/>
        </w:rPr>
        <w:t>20</w:t>
      </w:r>
      <w:r w:rsidRPr="00273245">
        <w:rPr>
          <w:rFonts w:cs="Arial"/>
          <w:noProof w:val="0"/>
          <w:sz w:val="22"/>
          <w:szCs w:val="22"/>
          <w:lang w:val="uk-UA"/>
        </w:rPr>
        <w:t>% по області виникає аварійних ситуацій.</w:t>
      </w:r>
    </w:p>
    <w:p w:rsidR="00173EF5" w:rsidRPr="005F55A7" w:rsidRDefault="00173EF5" w:rsidP="0026117B">
      <w:pPr>
        <w:spacing w:before="120" w:line="240" w:lineRule="auto"/>
        <w:jc w:val="both"/>
        <w:rPr>
          <w:rFonts w:cs="Arial"/>
          <w:noProof w:val="0"/>
          <w:sz w:val="22"/>
          <w:szCs w:val="22"/>
          <w:lang w:val="uk-UA"/>
        </w:rPr>
      </w:pPr>
      <w:r w:rsidRPr="00273245">
        <w:rPr>
          <w:rFonts w:cs="Arial"/>
          <w:color w:val="000000"/>
          <w:sz w:val="22"/>
          <w:szCs w:val="22"/>
          <w:lang w:val="uk-UA"/>
        </w:rPr>
        <w:t>«</w:t>
      </w:r>
      <w:r w:rsidR="00A5002B" w:rsidRPr="00273245">
        <w:rPr>
          <w:rFonts w:cs="Arial"/>
          <w:color w:val="000000"/>
          <w:sz w:val="22"/>
          <w:szCs w:val="22"/>
          <w:lang w:val="uk-UA"/>
        </w:rPr>
        <w:t xml:space="preserve">У 2017 році утримання </w:t>
      </w:r>
      <w:r w:rsidR="00CE2344">
        <w:rPr>
          <w:rFonts w:cs="Arial"/>
          <w:color w:val="000000"/>
          <w:sz w:val="22"/>
          <w:szCs w:val="22"/>
          <w:lang w:val="uk-UA"/>
        </w:rPr>
        <w:t xml:space="preserve">автомобілів </w:t>
      </w:r>
      <w:r w:rsidR="00A5002B" w:rsidRPr="00273245">
        <w:rPr>
          <w:rFonts w:cs="Arial"/>
          <w:color w:val="000000"/>
          <w:sz w:val="22"/>
          <w:szCs w:val="22"/>
          <w:lang w:val="uk-UA"/>
        </w:rPr>
        <w:t xml:space="preserve">аварійної служби «Дніпропетровськгазу» обійшлося </w:t>
      </w:r>
      <w:r w:rsidR="00CE2344">
        <w:rPr>
          <w:rFonts w:cs="Arial"/>
          <w:color w:val="000000"/>
          <w:sz w:val="22"/>
          <w:szCs w:val="22"/>
          <w:lang w:val="uk-UA"/>
        </w:rPr>
        <w:t xml:space="preserve">майже </w:t>
      </w:r>
      <w:r w:rsidR="005F55A7">
        <w:rPr>
          <w:rFonts w:cs="Arial"/>
          <w:color w:val="000000"/>
          <w:sz w:val="22"/>
          <w:szCs w:val="22"/>
          <w:lang w:val="uk-UA"/>
        </w:rPr>
        <w:t>в</w:t>
      </w:r>
      <w:r w:rsidR="00A5002B" w:rsidRPr="00273245">
        <w:rPr>
          <w:rFonts w:cs="Arial"/>
          <w:color w:val="000000"/>
          <w:sz w:val="22"/>
          <w:szCs w:val="22"/>
          <w:lang w:val="uk-UA"/>
        </w:rPr>
        <w:t xml:space="preserve"> </w:t>
      </w:r>
      <w:r w:rsidR="00CE2344">
        <w:rPr>
          <w:rFonts w:cs="Arial"/>
          <w:color w:val="000000"/>
          <w:sz w:val="22"/>
          <w:szCs w:val="22"/>
          <w:lang w:val="uk-UA"/>
        </w:rPr>
        <w:t>1</w:t>
      </w:r>
      <w:r w:rsidR="005F55A7">
        <w:rPr>
          <w:rFonts w:cs="Arial"/>
          <w:color w:val="000000"/>
          <w:sz w:val="22"/>
          <w:szCs w:val="22"/>
          <w:lang w:val="uk-UA"/>
        </w:rPr>
        <w:t xml:space="preserve"> млн</w:t>
      </w:r>
      <w:r w:rsidR="00A5002B" w:rsidRPr="00273245">
        <w:rPr>
          <w:rFonts w:cs="Arial"/>
          <w:color w:val="000000"/>
          <w:sz w:val="22"/>
          <w:szCs w:val="22"/>
          <w:lang w:val="uk-UA"/>
        </w:rPr>
        <w:t xml:space="preserve">. грн. </w:t>
      </w:r>
      <w:r w:rsidRPr="00273245">
        <w:rPr>
          <w:rFonts w:cs="Arial"/>
          <w:color w:val="000000"/>
          <w:sz w:val="22"/>
          <w:szCs w:val="22"/>
          <w:lang w:val="uk-UA"/>
        </w:rPr>
        <w:t>Велика кількість аварійних заявок та інших робіт, які виконує служба «104»</w:t>
      </w:r>
      <w:r w:rsidR="00A5002B" w:rsidRPr="00273245">
        <w:rPr>
          <w:rFonts w:cs="Arial"/>
          <w:color w:val="000000"/>
          <w:sz w:val="22"/>
          <w:szCs w:val="22"/>
          <w:lang w:val="uk-UA"/>
        </w:rPr>
        <w:t>, зростання вартості</w:t>
      </w:r>
      <w:r w:rsidRPr="00273245">
        <w:rPr>
          <w:rFonts w:cs="Arial"/>
          <w:color w:val="000000"/>
          <w:sz w:val="22"/>
          <w:szCs w:val="22"/>
          <w:lang w:val="uk-UA"/>
        </w:rPr>
        <w:t xml:space="preserve"> паливо-мастильних матеріалів, необхідних для локалізації та ліквідації аварійних </w:t>
      </w:r>
      <w:r w:rsidRPr="005F55A7">
        <w:rPr>
          <w:rFonts w:cs="Arial"/>
          <w:sz w:val="22"/>
          <w:szCs w:val="22"/>
          <w:lang w:val="uk-UA"/>
        </w:rPr>
        <w:t xml:space="preserve">ситуацій, </w:t>
      </w:r>
      <w:r w:rsidR="00A5002B" w:rsidRPr="005F55A7">
        <w:rPr>
          <w:rFonts w:cs="Arial"/>
          <w:sz w:val="22"/>
          <w:szCs w:val="22"/>
          <w:lang w:val="uk-UA"/>
        </w:rPr>
        <w:t xml:space="preserve">потребує </w:t>
      </w:r>
      <w:r w:rsidR="00CE2344" w:rsidRPr="005F55A7">
        <w:rPr>
          <w:rFonts w:cs="Arial"/>
          <w:sz w:val="22"/>
          <w:szCs w:val="22"/>
          <w:lang w:val="uk-UA"/>
        </w:rPr>
        <w:t xml:space="preserve">нині </w:t>
      </w:r>
      <w:r w:rsidR="00A5002B" w:rsidRPr="005F55A7">
        <w:rPr>
          <w:rFonts w:cs="Arial"/>
          <w:sz w:val="22"/>
          <w:szCs w:val="22"/>
          <w:lang w:val="uk-UA"/>
        </w:rPr>
        <w:t xml:space="preserve">збільшення </w:t>
      </w:r>
      <w:r w:rsidRPr="005F55A7">
        <w:rPr>
          <w:rFonts w:cs="Arial"/>
          <w:sz w:val="22"/>
          <w:szCs w:val="22"/>
          <w:lang w:val="uk-UA"/>
        </w:rPr>
        <w:t>обсяг</w:t>
      </w:r>
      <w:r w:rsidR="00A5002B" w:rsidRPr="005F55A7">
        <w:rPr>
          <w:rFonts w:cs="Arial"/>
          <w:sz w:val="22"/>
          <w:szCs w:val="22"/>
          <w:lang w:val="uk-UA"/>
        </w:rPr>
        <w:t>у</w:t>
      </w:r>
      <w:r w:rsidRPr="005F55A7">
        <w:rPr>
          <w:rFonts w:cs="Arial"/>
          <w:sz w:val="22"/>
          <w:szCs w:val="22"/>
          <w:lang w:val="uk-UA"/>
        </w:rPr>
        <w:t xml:space="preserve"> фінансування служби АДС, - говорить </w:t>
      </w:r>
      <w:r w:rsidRPr="005F55A7">
        <w:rPr>
          <w:rFonts w:cs="Arial"/>
          <w:noProof w:val="0"/>
          <w:sz w:val="22"/>
          <w:szCs w:val="22"/>
          <w:lang w:val="uk-UA"/>
        </w:rPr>
        <w:t xml:space="preserve">технічний директор ПАТ «Дніпропетровськгаз» Сергій Бачурін. </w:t>
      </w:r>
      <w:r w:rsidR="00A5002B" w:rsidRPr="005F55A7">
        <w:rPr>
          <w:rFonts w:cs="Arial"/>
          <w:noProof w:val="0"/>
          <w:sz w:val="22"/>
          <w:szCs w:val="22"/>
          <w:lang w:val="uk-UA"/>
        </w:rPr>
        <w:t xml:space="preserve">– </w:t>
      </w:r>
      <w:r w:rsidR="005F55A7" w:rsidRPr="005F55A7">
        <w:rPr>
          <w:rFonts w:cs="Arial"/>
          <w:noProof w:val="0"/>
          <w:sz w:val="22"/>
          <w:szCs w:val="22"/>
          <w:lang w:val="uk-UA"/>
        </w:rPr>
        <w:t xml:space="preserve">На жаль, ПАТ «Дніпропетровськгаз» продовжує </w:t>
      </w:r>
      <w:r w:rsidR="005F55A7">
        <w:rPr>
          <w:rFonts w:cs="Arial"/>
          <w:noProof w:val="0"/>
          <w:sz w:val="22"/>
          <w:szCs w:val="22"/>
          <w:lang w:val="uk-UA"/>
        </w:rPr>
        <w:t>використовувати</w:t>
      </w:r>
      <w:r w:rsidR="005F55A7" w:rsidRPr="005F55A7">
        <w:rPr>
          <w:rFonts w:cs="Arial"/>
          <w:noProof w:val="0"/>
          <w:sz w:val="22"/>
          <w:szCs w:val="22"/>
          <w:lang w:val="uk-UA"/>
        </w:rPr>
        <w:t xml:space="preserve"> </w:t>
      </w:r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>а</w:t>
      </w:r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>втотранспортн</w:t>
      </w:r>
      <w:r w:rsidR="005F55A7">
        <w:rPr>
          <w:rFonts w:cs="Arial"/>
          <w:sz w:val="22"/>
          <w:szCs w:val="22"/>
          <w:shd w:val="clear" w:color="auto" w:fill="FFFFFF"/>
          <w:lang w:val="uk-UA"/>
        </w:rPr>
        <w:t>і</w:t>
      </w:r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 xml:space="preserve"> засоб</w:t>
      </w:r>
      <w:r w:rsidR="005F55A7">
        <w:rPr>
          <w:rFonts w:cs="Arial"/>
          <w:sz w:val="22"/>
          <w:szCs w:val="22"/>
          <w:shd w:val="clear" w:color="auto" w:fill="FFFFFF"/>
          <w:lang w:val="uk-UA"/>
        </w:rPr>
        <w:t>и</w:t>
      </w:r>
      <w:bookmarkStart w:id="0" w:name="_GoBack"/>
      <w:bookmarkEnd w:id="0"/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 xml:space="preserve"> зі строком експлуатації понад 2</w:t>
      </w:r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>8</w:t>
      </w:r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 xml:space="preserve"> років</w:t>
      </w:r>
      <w:r w:rsidR="005F55A7" w:rsidRPr="005F55A7">
        <w:rPr>
          <w:rFonts w:cs="Arial"/>
          <w:sz w:val="22"/>
          <w:szCs w:val="22"/>
          <w:shd w:val="clear" w:color="auto" w:fill="FFFFFF"/>
          <w:lang w:val="uk-UA"/>
        </w:rPr>
        <w:t xml:space="preserve">. Тому </w:t>
      </w:r>
      <w:r w:rsidR="005F55A7" w:rsidRPr="005F55A7">
        <w:rPr>
          <w:rFonts w:cs="Arial"/>
          <w:noProof w:val="0"/>
          <w:sz w:val="22"/>
          <w:szCs w:val="22"/>
          <w:lang w:val="uk-UA"/>
        </w:rPr>
        <w:t>д</w:t>
      </w:r>
      <w:r w:rsidR="00A5002B" w:rsidRPr="005F55A7">
        <w:rPr>
          <w:rFonts w:cs="Arial"/>
          <w:noProof w:val="0"/>
          <w:sz w:val="22"/>
          <w:szCs w:val="22"/>
          <w:lang w:val="uk-UA"/>
        </w:rPr>
        <w:t xml:space="preserve">ля вдосконалення роботи аварійної служби цього року необхідно інвестувати близько </w:t>
      </w:r>
      <w:r w:rsidR="00456733" w:rsidRPr="005F55A7">
        <w:rPr>
          <w:rFonts w:cs="Arial"/>
          <w:noProof w:val="0"/>
          <w:sz w:val="22"/>
          <w:szCs w:val="22"/>
          <w:lang w:val="uk-UA"/>
        </w:rPr>
        <w:t>8</w:t>
      </w:r>
      <w:r w:rsidR="00A5002B" w:rsidRPr="005F55A7">
        <w:rPr>
          <w:rFonts w:cs="Arial"/>
          <w:noProof w:val="0"/>
          <w:sz w:val="22"/>
          <w:szCs w:val="22"/>
          <w:lang w:val="uk-UA"/>
        </w:rPr>
        <w:t xml:space="preserve"> млн. грн для придбання </w:t>
      </w:r>
      <w:r w:rsidR="00CE2344" w:rsidRPr="005F55A7">
        <w:rPr>
          <w:rFonts w:cs="Arial"/>
          <w:noProof w:val="0"/>
          <w:sz w:val="22"/>
          <w:szCs w:val="22"/>
          <w:lang w:val="uk-UA"/>
        </w:rPr>
        <w:t>5</w:t>
      </w:r>
      <w:r w:rsidR="00A5002B" w:rsidRPr="005F55A7">
        <w:rPr>
          <w:rFonts w:cs="Arial"/>
          <w:noProof w:val="0"/>
          <w:sz w:val="22"/>
          <w:szCs w:val="22"/>
          <w:lang w:val="uk-UA"/>
        </w:rPr>
        <w:t xml:space="preserve"> оновлених автомобілів і сучасних приладів та інструментів, однак у діючому тарифі на розподіл газу </w:t>
      </w:r>
      <w:r w:rsidR="00CE2344" w:rsidRPr="005F55A7">
        <w:rPr>
          <w:rFonts w:cs="Arial"/>
          <w:noProof w:val="0"/>
          <w:sz w:val="22"/>
          <w:szCs w:val="22"/>
          <w:lang w:val="uk-UA"/>
        </w:rPr>
        <w:t xml:space="preserve">не передбачено і </w:t>
      </w:r>
      <w:r w:rsidR="005F55A7" w:rsidRPr="005F55A7">
        <w:rPr>
          <w:rFonts w:cs="Arial"/>
          <w:noProof w:val="0"/>
          <w:sz w:val="22"/>
          <w:szCs w:val="22"/>
          <w:lang w:val="uk-UA"/>
        </w:rPr>
        <w:t>10%</w:t>
      </w:r>
      <w:r w:rsidR="00CE2344" w:rsidRPr="005F55A7">
        <w:rPr>
          <w:rFonts w:cs="Arial"/>
          <w:noProof w:val="0"/>
          <w:sz w:val="22"/>
          <w:szCs w:val="22"/>
          <w:lang w:val="uk-UA"/>
        </w:rPr>
        <w:t xml:space="preserve"> </w:t>
      </w:r>
      <w:r w:rsidR="00A5002B" w:rsidRPr="005F55A7">
        <w:rPr>
          <w:rFonts w:cs="Arial"/>
          <w:noProof w:val="0"/>
          <w:sz w:val="22"/>
          <w:szCs w:val="22"/>
          <w:lang w:val="uk-UA"/>
        </w:rPr>
        <w:t xml:space="preserve">від цієї суми». </w:t>
      </w:r>
    </w:p>
    <w:p w:rsidR="00A5002B" w:rsidRPr="00273245" w:rsidRDefault="00A5002B" w:rsidP="00A5002B">
      <w:pPr>
        <w:spacing w:before="120" w:line="240" w:lineRule="auto"/>
        <w:jc w:val="both"/>
        <w:rPr>
          <w:rFonts w:cs="Arial"/>
          <w:noProof w:val="0"/>
          <w:sz w:val="22"/>
          <w:szCs w:val="22"/>
          <w:lang w:val="uk-UA"/>
        </w:rPr>
      </w:pPr>
      <w:r w:rsidRPr="005F55A7">
        <w:rPr>
          <w:rFonts w:cs="Arial"/>
          <w:noProof w:val="0"/>
          <w:sz w:val="22"/>
          <w:szCs w:val="22"/>
          <w:lang w:val="uk-UA"/>
        </w:rPr>
        <w:t xml:space="preserve">На сьогодні споживачів газу 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цілодобово обслуговує </w:t>
      </w:r>
      <w:r w:rsidRPr="004938BE">
        <w:rPr>
          <w:rFonts w:cs="Arial"/>
          <w:noProof w:val="0"/>
          <w:sz w:val="22"/>
          <w:szCs w:val="22"/>
          <w:lang w:val="uk-UA"/>
        </w:rPr>
        <w:t>179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бригад аварійно-диспетчерської служби по області. Автопарк укомплектований </w:t>
      </w:r>
      <w:r w:rsidRPr="004938BE">
        <w:rPr>
          <w:rFonts w:cs="Arial"/>
          <w:noProof w:val="0"/>
          <w:sz w:val="22"/>
          <w:szCs w:val="22"/>
          <w:lang w:val="uk-UA"/>
        </w:rPr>
        <w:t>48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машинами, які мають спеціальний радіозв’язок, сирени, проблискові маячки, інструменти та інші технічні засоби. Також вони оснащені системою GPS-навігації, що допомагає значно скоротити час приїзду бригади до місця виклику. З</w:t>
      </w:r>
      <w:r w:rsidR="004938BE">
        <w:rPr>
          <w:rFonts w:cs="Arial"/>
          <w:noProof w:val="0"/>
          <w:sz w:val="22"/>
          <w:szCs w:val="22"/>
          <w:lang w:val="uk-UA"/>
        </w:rPr>
        <w:t>а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</w:t>
      </w:r>
      <w:r w:rsidR="004938BE">
        <w:rPr>
          <w:rFonts w:cs="Arial"/>
          <w:noProof w:val="0"/>
          <w:sz w:val="22"/>
          <w:szCs w:val="22"/>
          <w:lang w:val="uk-UA"/>
        </w:rPr>
        <w:t>2017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р</w:t>
      </w:r>
      <w:r w:rsidR="004938BE">
        <w:rPr>
          <w:rFonts w:cs="Arial"/>
          <w:noProof w:val="0"/>
          <w:sz w:val="22"/>
          <w:szCs w:val="22"/>
          <w:lang w:val="uk-UA"/>
        </w:rPr>
        <w:t>ік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автомобілі екстреної служби </w:t>
      </w:r>
      <w:r w:rsidR="004938BE">
        <w:rPr>
          <w:rFonts w:cs="Arial"/>
          <w:noProof w:val="0"/>
          <w:sz w:val="22"/>
          <w:szCs w:val="22"/>
          <w:lang w:val="uk-UA"/>
        </w:rPr>
        <w:t>«</w:t>
      </w:r>
      <w:proofErr w:type="spellStart"/>
      <w:r w:rsidRPr="00273245">
        <w:rPr>
          <w:rFonts w:cs="Arial"/>
          <w:noProof w:val="0"/>
          <w:sz w:val="22"/>
          <w:szCs w:val="22"/>
          <w:lang w:val="uk-UA"/>
        </w:rPr>
        <w:t>Дніпропетровськгазу</w:t>
      </w:r>
      <w:proofErr w:type="spellEnd"/>
      <w:r w:rsidR="004938BE">
        <w:rPr>
          <w:rFonts w:cs="Arial"/>
          <w:noProof w:val="0"/>
          <w:sz w:val="22"/>
          <w:szCs w:val="22"/>
          <w:lang w:val="uk-UA"/>
        </w:rPr>
        <w:t>»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подолали відстань у </w:t>
      </w:r>
      <w:r w:rsidR="00C97793">
        <w:rPr>
          <w:rFonts w:cs="Arial"/>
          <w:noProof w:val="0"/>
          <w:sz w:val="22"/>
          <w:szCs w:val="22"/>
          <w:lang w:val="uk-UA"/>
        </w:rPr>
        <w:t>1,3 млн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км, при цьому затратили </w:t>
      </w:r>
      <w:r w:rsidR="00C97793">
        <w:rPr>
          <w:rFonts w:cs="Arial"/>
          <w:noProof w:val="0"/>
          <w:sz w:val="22"/>
          <w:szCs w:val="22"/>
          <w:lang w:val="uk-UA"/>
        </w:rPr>
        <w:t>майже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</w:t>
      </w:r>
      <w:r w:rsidR="00C97793">
        <w:rPr>
          <w:rFonts w:cs="Arial"/>
          <w:noProof w:val="0"/>
          <w:sz w:val="22"/>
          <w:szCs w:val="22"/>
          <w:lang w:val="uk-UA"/>
        </w:rPr>
        <w:t>279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тисяч літрів палива.</w:t>
      </w:r>
    </w:p>
    <w:p w:rsidR="00A5002B" w:rsidRDefault="0026117B" w:rsidP="0026117B">
      <w:pPr>
        <w:spacing w:before="120" w:line="240" w:lineRule="auto"/>
        <w:jc w:val="both"/>
        <w:rPr>
          <w:rFonts w:cs="Arial"/>
          <w:noProof w:val="0"/>
          <w:sz w:val="22"/>
          <w:szCs w:val="22"/>
          <w:lang w:val="uk-UA"/>
        </w:rPr>
      </w:pPr>
      <w:r w:rsidRPr="00273245">
        <w:rPr>
          <w:rFonts w:cs="Arial"/>
          <w:noProof w:val="0"/>
          <w:sz w:val="22"/>
          <w:szCs w:val="22"/>
          <w:lang w:val="uk-UA"/>
        </w:rPr>
        <w:t xml:space="preserve">Після закупівлі компанією нового спецтранспорту марки </w:t>
      </w:r>
      <w:proofErr w:type="spellStart"/>
      <w:r w:rsidRPr="00273245">
        <w:rPr>
          <w:rFonts w:cs="Arial"/>
          <w:noProof w:val="0"/>
          <w:sz w:val="22"/>
          <w:szCs w:val="22"/>
          <w:lang w:val="uk-UA"/>
        </w:rPr>
        <w:t>Volkswagen</w:t>
      </w:r>
      <w:proofErr w:type="spellEnd"/>
      <w:r w:rsidRPr="00273245">
        <w:rPr>
          <w:rFonts w:cs="Arial"/>
          <w:noProof w:val="0"/>
          <w:sz w:val="22"/>
          <w:szCs w:val="22"/>
          <w:lang w:val="uk-UA"/>
        </w:rPr>
        <w:t xml:space="preserve"> </w:t>
      </w:r>
      <w:proofErr w:type="spellStart"/>
      <w:r w:rsidRPr="00273245">
        <w:rPr>
          <w:rFonts w:cs="Arial"/>
          <w:noProof w:val="0"/>
          <w:sz w:val="22"/>
          <w:szCs w:val="22"/>
          <w:lang w:val="uk-UA"/>
        </w:rPr>
        <w:t>Transporter</w:t>
      </w:r>
      <w:proofErr w:type="spellEnd"/>
      <w:r w:rsidRPr="00273245">
        <w:rPr>
          <w:rFonts w:cs="Arial"/>
          <w:noProof w:val="0"/>
          <w:sz w:val="22"/>
          <w:szCs w:val="22"/>
          <w:lang w:val="uk-UA"/>
        </w:rPr>
        <w:t xml:space="preserve"> для роботи служб АДС, час приїзду за місцем виклику порівняно зі старими авто скоротився на 5-10 хвилин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. Однак, забезпеченість таким транспортом становить лише 48% від загального автопарку. </w:t>
      </w:r>
    </w:p>
    <w:p w:rsidR="0026117B" w:rsidRPr="00273245" w:rsidRDefault="0026117B" w:rsidP="0026117B">
      <w:pPr>
        <w:spacing w:before="120" w:line="240" w:lineRule="auto"/>
        <w:jc w:val="both"/>
        <w:rPr>
          <w:rFonts w:cs="Arial"/>
          <w:noProof w:val="0"/>
          <w:sz w:val="22"/>
          <w:szCs w:val="22"/>
          <w:lang w:val="uk-UA"/>
        </w:rPr>
      </w:pPr>
      <w:r w:rsidRPr="007F60E8">
        <w:rPr>
          <w:rFonts w:cs="Arial"/>
          <w:noProof w:val="0"/>
          <w:sz w:val="22"/>
          <w:szCs w:val="22"/>
          <w:lang w:val="uk-UA"/>
        </w:rPr>
        <w:t>Окрім того, сьогодні існує потреба служби в додатково</w:t>
      </w:r>
      <w:r w:rsidR="0020019C" w:rsidRPr="007F60E8">
        <w:rPr>
          <w:rFonts w:cs="Arial"/>
          <w:noProof w:val="0"/>
          <w:sz w:val="22"/>
          <w:szCs w:val="22"/>
          <w:lang w:val="uk-UA"/>
        </w:rPr>
        <w:t>му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 придбанн</w:t>
      </w:r>
      <w:r w:rsidR="0020019C" w:rsidRPr="007F60E8">
        <w:rPr>
          <w:rFonts w:cs="Arial"/>
          <w:noProof w:val="0"/>
          <w:sz w:val="22"/>
          <w:szCs w:val="22"/>
          <w:lang w:val="uk-UA"/>
        </w:rPr>
        <w:t>і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 сучасних приладів для визначення витоків газу</w:t>
      </w:r>
      <w:r w:rsidR="0020019C" w:rsidRPr="007F60E8">
        <w:rPr>
          <w:rFonts w:cs="Arial"/>
          <w:noProof w:val="0"/>
          <w:sz w:val="22"/>
          <w:szCs w:val="22"/>
          <w:lang w:val="uk-UA"/>
        </w:rPr>
        <w:t>: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 </w:t>
      </w:r>
      <w:proofErr w:type="spellStart"/>
      <w:r w:rsidRPr="007F60E8">
        <w:rPr>
          <w:rFonts w:cs="Arial"/>
          <w:noProof w:val="0"/>
          <w:sz w:val="22"/>
          <w:szCs w:val="22"/>
          <w:lang w:val="uk-UA"/>
        </w:rPr>
        <w:t>течошукачів</w:t>
      </w:r>
      <w:proofErr w:type="spellEnd"/>
      <w:r w:rsidRPr="007F60E8">
        <w:rPr>
          <w:rFonts w:cs="Arial"/>
          <w:noProof w:val="0"/>
          <w:sz w:val="22"/>
          <w:szCs w:val="22"/>
          <w:lang w:val="uk-UA"/>
        </w:rPr>
        <w:t xml:space="preserve"> «Варта», «Дозор» і «</w:t>
      </w:r>
      <w:proofErr w:type="spellStart"/>
      <w:r w:rsidRPr="007F60E8">
        <w:rPr>
          <w:rFonts w:cs="Arial"/>
          <w:noProof w:val="0"/>
          <w:sz w:val="22"/>
          <w:szCs w:val="22"/>
          <w:lang w:val="uk-UA"/>
        </w:rPr>
        <w:t>Варіотек</w:t>
      </w:r>
      <w:proofErr w:type="spellEnd"/>
      <w:r w:rsidRPr="007F60E8">
        <w:rPr>
          <w:rFonts w:cs="Arial"/>
          <w:noProof w:val="0"/>
          <w:sz w:val="22"/>
          <w:szCs w:val="22"/>
          <w:lang w:val="uk-UA"/>
        </w:rPr>
        <w:t>» та трасошукачі</w:t>
      </w:r>
      <w:r w:rsidR="00AA783C" w:rsidRPr="007F60E8">
        <w:rPr>
          <w:rFonts w:cs="Arial"/>
          <w:noProof w:val="0"/>
          <w:sz w:val="22"/>
          <w:szCs w:val="22"/>
          <w:lang w:val="uk-UA"/>
        </w:rPr>
        <w:t>в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 «Спрут», «</w:t>
      </w:r>
      <w:proofErr w:type="spellStart"/>
      <w:r w:rsidRPr="007F60E8">
        <w:rPr>
          <w:rFonts w:cs="Arial"/>
          <w:noProof w:val="0"/>
          <w:sz w:val="22"/>
          <w:szCs w:val="22"/>
          <w:lang w:val="uk-UA"/>
        </w:rPr>
        <w:t>Ферофон</w:t>
      </w:r>
      <w:proofErr w:type="spellEnd"/>
      <w:r w:rsidRPr="007F60E8">
        <w:rPr>
          <w:rFonts w:cs="Arial"/>
          <w:noProof w:val="0"/>
          <w:sz w:val="22"/>
          <w:szCs w:val="22"/>
          <w:lang w:val="uk-UA"/>
        </w:rPr>
        <w:t>», «</w:t>
      </w:r>
      <w:proofErr w:type="spellStart"/>
      <w:r w:rsidRPr="007F60E8">
        <w:rPr>
          <w:rFonts w:cs="Arial"/>
          <w:noProof w:val="0"/>
          <w:sz w:val="22"/>
          <w:szCs w:val="22"/>
          <w:lang w:val="uk-UA"/>
        </w:rPr>
        <w:t>АппК</w:t>
      </w:r>
      <w:proofErr w:type="spellEnd"/>
      <w:r w:rsidRPr="007F60E8">
        <w:rPr>
          <w:rFonts w:cs="Arial"/>
          <w:noProof w:val="0"/>
          <w:sz w:val="22"/>
          <w:szCs w:val="22"/>
          <w:lang w:val="uk-UA"/>
        </w:rPr>
        <w:t xml:space="preserve">» і «Універсал». </w:t>
      </w:r>
      <w:r w:rsidR="00A5002B">
        <w:rPr>
          <w:rFonts w:cs="Arial"/>
          <w:noProof w:val="0"/>
          <w:sz w:val="22"/>
          <w:szCs w:val="22"/>
          <w:lang w:val="uk-UA"/>
        </w:rPr>
        <w:t>«</w:t>
      </w:r>
      <w:r w:rsidRPr="007F60E8">
        <w:rPr>
          <w:rFonts w:cs="Arial"/>
          <w:noProof w:val="0"/>
          <w:sz w:val="22"/>
          <w:szCs w:val="22"/>
          <w:lang w:val="uk-UA"/>
        </w:rPr>
        <w:t xml:space="preserve">Наприклад, </w:t>
      </w:r>
      <w:proofErr w:type="spellStart"/>
      <w:r w:rsidRPr="007F60E8">
        <w:rPr>
          <w:rFonts w:cs="Arial"/>
          <w:noProof w:val="0"/>
          <w:sz w:val="22"/>
          <w:szCs w:val="22"/>
          <w:lang w:val="uk-UA"/>
        </w:rPr>
        <w:t>георадар</w:t>
      </w:r>
      <w:proofErr w:type="spellEnd"/>
      <w:r w:rsidRPr="007F60E8">
        <w:rPr>
          <w:rFonts w:cs="Arial"/>
          <w:noProof w:val="0"/>
          <w:sz w:val="22"/>
          <w:szCs w:val="22"/>
          <w:lang w:val="uk-UA"/>
        </w:rPr>
        <w:t xml:space="preserve"> – пристрій для виявлення несанкціонованих </w:t>
      </w:r>
      <w:proofErr w:type="spellStart"/>
      <w:r w:rsidRPr="007F60E8">
        <w:rPr>
          <w:rFonts w:cs="Arial"/>
          <w:noProof w:val="0"/>
          <w:sz w:val="22"/>
          <w:szCs w:val="22"/>
          <w:lang w:val="uk-UA"/>
        </w:rPr>
        <w:t>врізок</w:t>
      </w:r>
      <w:proofErr w:type="spellEnd"/>
      <w:r w:rsidRPr="007F60E8">
        <w:rPr>
          <w:rFonts w:cs="Arial"/>
          <w:noProof w:val="0"/>
          <w:sz w:val="22"/>
          <w:szCs w:val="22"/>
          <w:lang w:val="uk-UA"/>
        </w:rPr>
        <w:t xml:space="preserve"> на поліетиленовому газопроводі коштує 450 тисяч 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гривень, а </w:t>
      </w:r>
      <w:proofErr w:type="spellStart"/>
      <w:r w:rsidRPr="00273245">
        <w:rPr>
          <w:rFonts w:cs="Arial"/>
          <w:noProof w:val="0"/>
          <w:sz w:val="22"/>
          <w:szCs w:val="22"/>
          <w:lang w:val="uk-UA"/>
        </w:rPr>
        <w:t>течошукач</w:t>
      </w:r>
      <w:proofErr w:type="spellEnd"/>
      <w:r w:rsidRPr="00273245">
        <w:rPr>
          <w:rFonts w:cs="Arial"/>
          <w:noProof w:val="0"/>
          <w:sz w:val="22"/>
          <w:szCs w:val="22"/>
          <w:lang w:val="uk-UA"/>
        </w:rPr>
        <w:t xml:space="preserve"> із вбудованою функцією хроматографа ЕХ-480 обійдеться у 250 тисяч гривень»</w:t>
      </w:r>
      <w:r w:rsidR="00273245" w:rsidRPr="00273245">
        <w:rPr>
          <w:rFonts w:cs="Arial"/>
          <w:noProof w:val="0"/>
          <w:sz w:val="22"/>
          <w:szCs w:val="22"/>
          <w:lang w:val="uk-UA"/>
        </w:rPr>
        <w:t>, - коментує головний інженер ПАТ «Дніпропетровськгаз» Олександр Макаренко</w:t>
      </w:r>
      <w:r w:rsidRPr="00273245">
        <w:rPr>
          <w:rFonts w:cs="Arial"/>
          <w:noProof w:val="0"/>
          <w:sz w:val="22"/>
          <w:szCs w:val="22"/>
          <w:lang w:val="uk-UA"/>
        </w:rPr>
        <w:t>.</w:t>
      </w:r>
    </w:p>
    <w:p w:rsidR="00273245" w:rsidRPr="00273245" w:rsidRDefault="00273245" w:rsidP="0026117B">
      <w:pPr>
        <w:spacing w:before="120" w:line="240" w:lineRule="auto"/>
        <w:jc w:val="both"/>
        <w:rPr>
          <w:rFonts w:cs="Arial"/>
          <w:noProof w:val="0"/>
          <w:sz w:val="22"/>
          <w:szCs w:val="22"/>
          <w:lang w:val="uk-UA"/>
        </w:rPr>
      </w:pPr>
      <w:r w:rsidRPr="00273245">
        <w:rPr>
          <w:rFonts w:cs="Arial"/>
          <w:color w:val="000000"/>
          <w:sz w:val="22"/>
          <w:szCs w:val="22"/>
          <w:lang w:val="uk-UA"/>
        </w:rPr>
        <w:t xml:space="preserve">Недостатність фінансування в тарифі на розподіл газу ПАТ «Дніпропетровськгаз» впливає на </w:t>
      </w:r>
      <w:r w:rsidRPr="00273245">
        <w:rPr>
          <w:rFonts w:cs="Arial"/>
          <w:noProof w:val="0"/>
          <w:sz w:val="22"/>
          <w:szCs w:val="22"/>
          <w:lang w:val="uk-UA"/>
        </w:rPr>
        <w:t>забезпечення реальних потреб</w:t>
      </w:r>
      <w:r w:rsidRPr="00273245">
        <w:rPr>
          <w:rFonts w:cs="Arial"/>
          <w:color w:val="000000"/>
          <w:sz w:val="22"/>
          <w:szCs w:val="22"/>
          <w:lang w:val="uk-UA"/>
        </w:rPr>
        <w:t xml:space="preserve"> у роботі аварійно-диспетчерської служби. Для вирішення проблеми варто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виконати перерозподіл тарифу у складі ціни на газ</w:t>
      </w:r>
      <w:r>
        <w:rPr>
          <w:rFonts w:cs="Arial"/>
          <w:noProof w:val="0"/>
          <w:sz w:val="22"/>
          <w:szCs w:val="22"/>
          <w:lang w:val="uk-UA"/>
        </w:rPr>
        <w:t>.</w:t>
      </w:r>
      <w:r w:rsidRPr="00273245">
        <w:rPr>
          <w:rFonts w:cs="Arial"/>
          <w:noProof w:val="0"/>
          <w:sz w:val="22"/>
          <w:szCs w:val="22"/>
          <w:lang w:val="uk-UA"/>
        </w:rPr>
        <w:t xml:space="preserve"> </w:t>
      </w:r>
    </w:p>
    <w:p w:rsidR="00FC7627" w:rsidRPr="00E35929" w:rsidRDefault="00FC7627" w:rsidP="00FC7627">
      <w:pPr>
        <w:spacing w:before="120" w:line="240" w:lineRule="auto"/>
        <w:jc w:val="both"/>
        <w:rPr>
          <w:rFonts w:cs="Arial"/>
          <w:noProof w:val="0"/>
          <w:sz w:val="18"/>
          <w:szCs w:val="18"/>
          <w:lang w:val="uk-UA"/>
        </w:rPr>
      </w:pPr>
      <w:r w:rsidRPr="00E35929">
        <w:rPr>
          <w:rFonts w:cs="Arial"/>
          <w:b/>
          <w:noProof w:val="0"/>
          <w:sz w:val="18"/>
          <w:szCs w:val="18"/>
          <w:lang w:val="uk-UA"/>
        </w:rPr>
        <w:lastRenderedPageBreak/>
        <w:t xml:space="preserve">Довідка: </w:t>
      </w:r>
      <w:r w:rsidRPr="00E35929">
        <w:rPr>
          <w:rFonts w:cs="Arial"/>
          <w:noProof w:val="0"/>
          <w:sz w:val="18"/>
          <w:szCs w:val="18"/>
          <w:lang w:val="uk-UA"/>
        </w:rPr>
        <w:t>Основною сферою діяльності ПАТ «Дніпропетровськгаз» є розподіл природного газу споживачам Дніпропетровської області. На сьогодні рівень газифікації регіону становить 89%. Природний газ отримують майже 600 тисяч сімей та 2,3 тис. підприємств, установ і організацій. Компанія посідає друге місце з розподілу природного газу серед підприємств нафтогазової галузі України. Обсяги розподілу складають близько 1,7 мільярдів кубометрів газу на рік. ПАТ «Дніпропетровськгаз» - одне з найбільших платників податків у Дніпропетровській області. Щорічно до бюджетів усіх рівнів компанія перераховує більше 200 мільйонів гривень податків і зборів.</w:t>
      </w:r>
    </w:p>
    <w:p w:rsidR="00FC7627" w:rsidRPr="00E35929" w:rsidRDefault="00FC7627" w:rsidP="00FC7627">
      <w:pPr>
        <w:spacing w:before="120" w:line="240" w:lineRule="auto"/>
        <w:jc w:val="both"/>
        <w:rPr>
          <w:rFonts w:cs="Arial"/>
          <w:noProof w:val="0"/>
          <w:szCs w:val="20"/>
          <w:lang w:val="uk-UA"/>
        </w:rPr>
      </w:pPr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За додатковою інформацією звертатися до</w:t>
      </w:r>
    </w:p>
    <w:p w:rsidR="00FC7627" w:rsidRPr="00E35929" w:rsidRDefault="00FC7627" w:rsidP="00FC7627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фахівця із зв’язків з громадськістю та пресою</w:t>
      </w:r>
    </w:p>
    <w:p w:rsidR="00FC7627" w:rsidRPr="00E35929" w:rsidRDefault="00FC7627" w:rsidP="00FC7627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Лапко Євгенії В’ячеславівни</w:t>
      </w:r>
    </w:p>
    <w:p w:rsidR="00FC7627" w:rsidRPr="00E35929" w:rsidRDefault="00FC7627" w:rsidP="00FC7627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uk-UA" w:eastAsia="ru-RU"/>
        </w:rPr>
      </w:pPr>
      <w:proofErr w:type="spellStart"/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тел</w:t>
      </w:r>
      <w:proofErr w:type="spellEnd"/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. роб. (056) 790-42-67</w:t>
      </w:r>
    </w:p>
    <w:p w:rsidR="00FC7627" w:rsidRDefault="00FC7627" w:rsidP="00FC7627">
      <w:pPr>
        <w:spacing w:line="240" w:lineRule="auto"/>
        <w:jc w:val="both"/>
        <w:textAlignment w:val="top"/>
        <w:rPr>
          <w:rFonts w:eastAsia="Times New Roman" w:cs="Arial"/>
          <w:i/>
          <w:noProof w:val="0"/>
          <w:sz w:val="16"/>
          <w:szCs w:val="16"/>
          <w:lang w:val="en-US" w:eastAsia="ru-RU"/>
        </w:rPr>
      </w:pPr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e-</w:t>
      </w:r>
      <w:proofErr w:type="spellStart"/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>mail</w:t>
      </w:r>
      <w:proofErr w:type="spellEnd"/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 xml:space="preserve">: </w:t>
      </w:r>
      <w:hyperlink r:id="rId9" w:history="1">
        <w:r w:rsidRPr="00E35929">
          <w:rPr>
            <w:rStyle w:val="af"/>
            <w:rFonts w:eastAsia="Times New Roman" w:cs="Arial"/>
            <w:i/>
            <w:noProof w:val="0"/>
            <w:sz w:val="16"/>
            <w:szCs w:val="16"/>
            <w:lang w:val="uk-UA" w:eastAsia="ru-RU"/>
          </w:rPr>
          <w:t>press@dpgas.com.ua</w:t>
        </w:r>
      </w:hyperlink>
      <w:r w:rsidRPr="00E35929">
        <w:rPr>
          <w:rFonts w:eastAsia="Times New Roman" w:cs="Arial"/>
          <w:i/>
          <w:noProof w:val="0"/>
          <w:sz w:val="16"/>
          <w:szCs w:val="16"/>
          <w:lang w:val="uk-UA" w:eastAsia="ru-RU"/>
        </w:rPr>
        <w:t xml:space="preserve"> </w:t>
      </w:r>
    </w:p>
    <w:p w:rsidR="00E27B35" w:rsidRPr="007F60E8" w:rsidRDefault="005F55A7" w:rsidP="00FC7627">
      <w:pPr>
        <w:spacing w:line="240" w:lineRule="auto"/>
        <w:jc w:val="both"/>
        <w:textAlignment w:val="top"/>
        <w:rPr>
          <w:rStyle w:val="af"/>
          <w:rFonts w:cs="Arial"/>
          <w:i/>
          <w:noProof w:val="0"/>
          <w:color w:val="auto"/>
          <w:sz w:val="16"/>
          <w:szCs w:val="16"/>
          <w:lang w:val="uk-UA"/>
        </w:rPr>
      </w:pPr>
      <w:hyperlink r:id="rId10" w:history="1">
        <w:r w:rsidR="00FC7627" w:rsidRPr="00E35929">
          <w:rPr>
            <w:rStyle w:val="af"/>
            <w:rFonts w:cs="Arial"/>
            <w:i/>
            <w:noProof w:val="0"/>
            <w:sz w:val="16"/>
            <w:szCs w:val="16"/>
            <w:lang w:val="uk-UA"/>
          </w:rPr>
          <w:t>https://dp.104.ua</w:t>
        </w:r>
      </w:hyperlink>
    </w:p>
    <w:p w:rsidR="00A42C0C" w:rsidRPr="007F60E8" w:rsidRDefault="00A42C0C" w:rsidP="00D604A5">
      <w:pPr>
        <w:spacing w:line="240" w:lineRule="auto"/>
        <w:jc w:val="both"/>
        <w:rPr>
          <w:rFonts w:cs="Arial"/>
          <w:noProof w:val="0"/>
          <w:szCs w:val="20"/>
          <w:lang w:val="uk-UA"/>
        </w:rPr>
        <w:sectPr w:rsidR="00A42C0C" w:rsidRPr="007F60E8" w:rsidSect="004C028C">
          <w:headerReference w:type="default" r:id="rId11"/>
          <w:footerReference w:type="default" r:id="rId12"/>
          <w:footerReference w:type="first" r:id="rId13"/>
          <w:pgSz w:w="11900" w:h="16840"/>
          <w:pgMar w:top="3044" w:right="1304" w:bottom="1418" w:left="1304" w:header="709" w:footer="510" w:gutter="0"/>
          <w:cols w:space="708"/>
          <w:docGrid w:linePitch="360"/>
        </w:sectPr>
      </w:pPr>
    </w:p>
    <w:p w:rsidR="00D604A5" w:rsidRPr="007F60E8" w:rsidRDefault="00D604A5">
      <w:pPr>
        <w:shd w:val="clear" w:color="auto" w:fill="FFFFFF"/>
        <w:spacing w:line="240" w:lineRule="auto"/>
        <w:jc w:val="both"/>
        <w:rPr>
          <w:rFonts w:eastAsia="Times New Roman" w:cs="Arial"/>
          <w:noProof w:val="0"/>
          <w:szCs w:val="20"/>
          <w:lang w:val="uk-UA" w:eastAsia="ru-RU"/>
        </w:rPr>
      </w:pPr>
    </w:p>
    <w:sectPr w:rsidR="00D604A5" w:rsidRPr="007F60E8" w:rsidSect="00DD3ACF">
      <w:headerReference w:type="default" r:id="rId14"/>
      <w:headerReference w:type="first" r:id="rId15"/>
      <w:footerReference w:type="first" r:id="rId16"/>
      <w:pgSz w:w="11900" w:h="16840"/>
      <w:pgMar w:top="1021" w:right="1304" w:bottom="1786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AD" w:rsidRDefault="00642DAD" w:rsidP="00525B5B">
      <w:pPr>
        <w:spacing w:line="240" w:lineRule="auto"/>
      </w:pPr>
      <w:r>
        <w:separator/>
      </w:r>
    </w:p>
  </w:endnote>
  <w:endnote w:type="continuationSeparator" w:id="0">
    <w:p w:rsidR="00642DAD" w:rsidRDefault="00642DAD" w:rsidP="0052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ahoma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D" w:rsidRDefault="00642DAD">
    <w:pPr>
      <w:pStyle w:val="a6"/>
    </w:pPr>
    <w:r>
      <w:rPr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151E14F" wp14:editId="6D3D769A">
              <wp:simplePos x="0" y="0"/>
              <wp:positionH relativeFrom="column">
                <wp:posOffset>0</wp:posOffset>
              </wp:positionH>
              <wp:positionV relativeFrom="paragraph">
                <wp:posOffset>-340360</wp:posOffset>
              </wp:positionV>
              <wp:extent cx="5904000" cy="485925"/>
              <wp:effectExtent l="0" t="0" r="14605" b="22225"/>
              <wp:wrapNone/>
              <wp:docPr id="5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485925"/>
                        <a:chOff x="0" y="0"/>
                        <a:chExt cx="5904000" cy="485925"/>
                      </a:xfrm>
                    </wpg:grpSpPr>
                    <wps:wsp>
                      <wps:cNvPr id="6" name="Straight Connector 3"/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7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4"/>
                      <wps:cNvCnPr/>
                      <wps:spPr>
                        <a:xfrm>
                          <a:off x="0" y="36195"/>
                          <a:ext cx="5904000" cy="0"/>
                        </a:xfrm>
                        <a:prstGeom prst="line">
                          <a:avLst/>
                        </a:prstGeom>
                        <a:ln w="3810" cmpd="sng">
                          <a:solidFill>
                            <a:srgbClr val="007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5"/>
                      <wps:cNvSpPr txBox="1"/>
                      <wps:spPr>
                        <a:xfrm>
                          <a:off x="0" y="161925"/>
                          <a:ext cx="34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AD" w:rsidRPr="00E83D77" w:rsidRDefault="00642DAD" w:rsidP="00720D27">
                            <w:pPr>
                              <w:pStyle w:val="aa"/>
                              <w:rPr>
                                <w:color w:val="007FC7"/>
                              </w:rPr>
                            </w:pPr>
                            <w:r>
                              <w:rPr>
                                <w:color w:val="007FC7"/>
                              </w:rPr>
                              <w:t>ПАТ</w:t>
                            </w:r>
                            <w:r w:rsidRPr="00E83D77">
                              <w:rPr>
                                <w:color w:val="007FC7"/>
                              </w:rPr>
                              <w:t xml:space="preserve"> «</w:t>
                            </w:r>
                            <w:r>
                              <w:rPr>
                                <w:color w:val="007FC7"/>
                                <w:lang w:val="uk-UA"/>
                              </w:rPr>
                              <w:t>ДНІПРОПЕТРОВСЬКГАЗ</w:t>
                            </w:r>
                            <w:r w:rsidRPr="00E83D77">
                              <w:rPr>
                                <w:color w:val="007FC7"/>
                              </w:rPr>
                              <w:t>»</w:t>
                            </w:r>
                          </w:p>
                          <w:p w:rsidR="00642DAD" w:rsidRPr="00E83D77" w:rsidRDefault="00642DAD" w:rsidP="00720D2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  <w:r w:rsidRPr="00E83D77">
                              <w:rPr>
                                <w:color w:val="6F6F6F"/>
                              </w:rPr>
                              <w:t xml:space="preserve">вул. </w:t>
                            </w:r>
                            <w:r>
                              <w:rPr>
                                <w:color w:val="6F6F6F"/>
                                <w:lang w:val="uk-UA"/>
                              </w:rPr>
                              <w:t>Шевченка,</w:t>
                            </w:r>
                            <w:r w:rsidRPr="00E83D77">
                              <w:rPr>
                                <w:color w:val="6F6F6F"/>
                              </w:rPr>
                              <w:t xml:space="preserve"> 2, </w:t>
                            </w:r>
                            <w:r>
                              <w:rPr>
                                <w:color w:val="6F6F6F"/>
                                <w:lang w:val="uk-UA"/>
                              </w:rPr>
                              <w:t>м. Дніпро</w:t>
                            </w:r>
                            <w:r w:rsidRPr="00E83D77">
                              <w:rPr>
                                <w:color w:val="6F6F6F"/>
                              </w:rPr>
                              <w:t xml:space="preserve">, </w:t>
                            </w:r>
                            <w:r>
                              <w:rPr>
                                <w:color w:val="6F6F6F"/>
                                <w:lang w:val="uk-UA"/>
                              </w:rPr>
                              <w:t>49044</w:t>
                            </w:r>
                            <w:r w:rsidRPr="00E83D77">
                              <w:rPr>
                                <w:color w:val="6F6F6F"/>
                              </w:rPr>
                              <w:t>, Україна</w:t>
                            </w:r>
                          </w:p>
                          <w:p w:rsidR="00642DAD" w:rsidRPr="00E83D77" w:rsidRDefault="00642DAD" w:rsidP="00A71D1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6"/>
                      <wps:cNvSpPr txBox="1"/>
                      <wps:spPr>
                        <a:xfrm>
                          <a:off x="3582035" y="161925"/>
                          <a:ext cx="23215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AD" w:rsidRDefault="00642DAD" w:rsidP="00E83D7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  <w:p w:rsidR="00642DAD" w:rsidRPr="002A0548" w:rsidRDefault="00642DAD" w:rsidP="00E83D77">
                            <w:pPr>
                              <w:pStyle w:val="aa"/>
                              <w:rPr>
                                <w:color w:val="6F6F6F"/>
                                <w:lang w:val="uk-UA"/>
                              </w:rPr>
                            </w:pPr>
                            <w:r w:rsidRPr="00E83D77">
                              <w:rPr>
                                <w:color w:val="6F6F6F"/>
                              </w:rPr>
                              <w:t>Тел.: +380</w:t>
                            </w:r>
                            <w:r>
                              <w:rPr>
                                <w:color w:val="6F6F6F"/>
                              </w:rPr>
                              <w:t> </w:t>
                            </w:r>
                            <w:r>
                              <w:rPr>
                                <w:color w:val="6F6F6F"/>
                                <w:lang w:val="uk-UA"/>
                              </w:rPr>
                              <w:t>562 47 17 01</w:t>
                            </w:r>
                            <w:r w:rsidRPr="00E83D77">
                              <w:rPr>
                                <w:color w:val="6F6F6F"/>
                              </w:rPr>
                              <w:t xml:space="preserve">, Факс: +380 </w:t>
                            </w:r>
                            <w:r>
                              <w:rPr>
                                <w:color w:val="6F6F6F"/>
                                <w:lang w:val="uk-UA"/>
                              </w:rPr>
                              <w:t>562</w:t>
                            </w:r>
                            <w:r w:rsidRPr="00E83D77">
                              <w:rPr>
                                <w:color w:val="6F6F6F"/>
                              </w:rPr>
                              <w:t xml:space="preserve"> </w:t>
                            </w:r>
                            <w:r>
                              <w:rPr>
                                <w:color w:val="6F6F6F"/>
                                <w:lang w:val="uk-UA"/>
                              </w:rPr>
                              <w:t>47 17 44</w:t>
                            </w:r>
                          </w:p>
                          <w:p w:rsidR="00642DAD" w:rsidRPr="00E83D77" w:rsidRDefault="00642DAD" w:rsidP="00E83D7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6" style="position:absolute;margin-left:0;margin-top:-26.8pt;width:464.9pt;height:38.25pt;z-index:251684864" coordsize="59040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">
              <v:line id="Straight Connector 3" o:spid="_x0000_s1027" style="position:absolute;visibility:visible;mso-wrap-style:square" from="0,0" to="590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bd8QAAADaAAAADwAAAGRycy9kb3ducmV2LnhtbESPT2vCQBTE7wW/w/KE3pqNIlJSVxFF&#10;sKcS/xSPj+xrEpp9G3c3GvvpXUHocZiZ3zCzRW8acSHna8sKRkkKgriwuuZSwWG/eXsH4QOyxsYy&#10;KbiRh8V88DLDTNsr53TZhVJECPsMFVQhtJmUvqjIoE9sSxy9H+sMhihdKbXDa4SbRo7TdCoN1hwX&#10;KmxpVVHxu+uMglOO3d/n7Vyuj5NT5yb51/p7K5V6HfbLDxCB+vAffra3WsEUHl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Bt3xAAAANoAAAAPAAAAAAAAAAAA&#10;AAAAAKECAABkcnMvZG93bnJldi54bWxQSwUGAAAAAAQABAD5AAAAkgMAAAAA&#10;" strokecolor="#007fc7" strokeweight="1pt"/>
              <v:line id="Straight Connector 4" o:spid="_x0000_s1028" style="position:absolute;visibility:visible;mso-wrap-style:square" from="0,361" to="590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31uMIAAADaAAAADwAAAGRycy9kb3ducmV2LnhtbESPQWvCQBSE74L/YXmCN91YoZXUVYpg&#10;9SBCE8HrI/uaTc2+Ddk1if/eLRR6HGbmG2a9HWwtOmp95VjBYp6AIC6crrhUcMn3sxUIH5A11o5J&#10;wYM8bDfj0RpT7Xr+oi4LpYgQ9ikqMCE0qZS+MGTRz11DHL1v11oMUbal1C32EW5r+ZIkr9JixXHB&#10;YEM7Q8Utu1sF1+LTLG2t/U2ffs5NJWmXH85KTSfDxzuIQEP4D/+1j1rBG/xeiT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31uMIAAADaAAAADwAAAAAAAAAAAAAA&#10;AAChAgAAZHJzL2Rvd25yZXYueG1sUEsFBgAAAAAEAAQA+QAAAJADAAAAAA==&#10;" strokecolor="#007fc7" strokeweight=".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top:1619;width:3456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642DAD" w:rsidRPr="00E83D77" w:rsidRDefault="00642DAD" w:rsidP="00720D27">
                      <w:pPr>
                        <w:pStyle w:val="aa"/>
                        <w:rPr>
                          <w:color w:val="007FC7"/>
                        </w:rPr>
                      </w:pPr>
                      <w:r>
                        <w:rPr>
                          <w:color w:val="007FC7"/>
                        </w:rPr>
                        <w:t>ПАТ</w:t>
                      </w:r>
                      <w:r w:rsidRPr="00E83D77">
                        <w:rPr>
                          <w:color w:val="007FC7"/>
                        </w:rPr>
                        <w:t xml:space="preserve"> «</w:t>
                      </w:r>
                      <w:r>
                        <w:rPr>
                          <w:color w:val="007FC7"/>
                          <w:lang w:val="uk-UA"/>
                        </w:rPr>
                        <w:t>ДНІПРОПЕТРОВСЬКГАЗ</w:t>
                      </w:r>
                      <w:r w:rsidRPr="00E83D77">
                        <w:rPr>
                          <w:color w:val="007FC7"/>
                        </w:rPr>
                        <w:t>»</w:t>
                      </w:r>
                    </w:p>
                    <w:p w:rsidR="00642DAD" w:rsidRPr="00E83D77" w:rsidRDefault="00642DAD" w:rsidP="00720D27">
                      <w:pPr>
                        <w:pStyle w:val="aa"/>
                        <w:rPr>
                          <w:color w:val="6F6F6F"/>
                        </w:rPr>
                      </w:pPr>
                      <w:r w:rsidRPr="00E83D77">
                        <w:rPr>
                          <w:color w:val="6F6F6F"/>
                        </w:rPr>
                        <w:t xml:space="preserve">вул. </w:t>
                      </w:r>
                      <w:r>
                        <w:rPr>
                          <w:color w:val="6F6F6F"/>
                          <w:lang w:val="uk-UA"/>
                        </w:rPr>
                        <w:t>Шевченка,</w:t>
                      </w:r>
                      <w:r w:rsidRPr="00E83D77">
                        <w:rPr>
                          <w:color w:val="6F6F6F"/>
                        </w:rPr>
                        <w:t xml:space="preserve"> 2, </w:t>
                      </w:r>
                      <w:r>
                        <w:rPr>
                          <w:color w:val="6F6F6F"/>
                          <w:lang w:val="uk-UA"/>
                        </w:rPr>
                        <w:t>м. Дніпро</w:t>
                      </w:r>
                      <w:r w:rsidRPr="00E83D77">
                        <w:rPr>
                          <w:color w:val="6F6F6F"/>
                        </w:rPr>
                        <w:t xml:space="preserve">, </w:t>
                      </w:r>
                      <w:r>
                        <w:rPr>
                          <w:color w:val="6F6F6F"/>
                          <w:lang w:val="uk-UA"/>
                        </w:rPr>
                        <w:t>49044</w:t>
                      </w:r>
                      <w:r w:rsidRPr="00E83D77">
                        <w:rPr>
                          <w:color w:val="6F6F6F"/>
                        </w:rPr>
                        <w:t>, Україна</w:t>
                      </w:r>
                    </w:p>
                    <w:p w:rsidR="00642DAD" w:rsidRPr="00E83D77" w:rsidRDefault="00642DAD" w:rsidP="00A71D17">
                      <w:pPr>
                        <w:pStyle w:val="aa"/>
                        <w:rPr>
                          <w:color w:val="6F6F6F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5820;top:1619;width:2321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642DAD" w:rsidRDefault="00642DAD" w:rsidP="00E83D77">
                      <w:pPr>
                        <w:pStyle w:val="aa"/>
                        <w:rPr>
                          <w:color w:val="6F6F6F"/>
                        </w:rPr>
                      </w:pPr>
                    </w:p>
                    <w:p w:rsidR="00642DAD" w:rsidRPr="002A0548" w:rsidRDefault="00642DAD" w:rsidP="00E83D77">
                      <w:pPr>
                        <w:pStyle w:val="aa"/>
                        <w:rPr>
                          <w:color w:val="6F6F6F"/>
                          <w:lang w:val="uk-UA"/>
                        </w:rPr>
                      </w:pPr>
                      <w:r w:rsidRPr="00E83D77">
                        <w:rPr>
                          <w:color w:val="6F6F6F"/>
                        </w:rPr>
                        <w:t>Тел.: +380</w:t>
                      </w:r>
                      <w:r>
                        <w:rPr>
                          <w:color w:val="6F6F6F"/>
                        </w:rPr>
                        <w:t> </w:t>
                      </w:r>
                      <w:r>
                        <w:rPr>
                          <w:color w:val="6F6F6F"/>
                          <w:lang w:val="uk-UA"/>
                        </w:rPr>
                        <w:t>562 47 17 01</w:t>
                      </w:r>
                      <w:r w:rsidRPr="00E83D77">
                        <w:rPr>
                          <w:color w:val="6F6F6F"/>
                        </w:rPr>
                        <w:t xml:space="preserve">, Факс: +380 </w:t>
                      </w:r>
                      <w:r>
                        <w:rPr>
                          <w:color w:val="6F6F6F"/>
                          <w:lang w:val="uk-UA"/>
                        </w:rPr>
                        <w:t>562</w:t>
                      </w:r>
                      <w:r w:rsidRPr="00E83D77">
                        <w:rPr>
                          <w:color w:val="6F6F6F"/>
                        </w:rPr>
                        <w:t xml:space="preserve"> </w:t>
                      </w:r>
                      <w:r>
                        <w:rPr>
                          <w:color w:val="6F6F6F"/>
                          <w:lang w:val="uk-UA"/>
                        </w:rPr>
                        <w:t>47 17 44</w:t>
                      </w:r>
                    </w:p>
                    <w:p w:rsidR="00642DAD" w:rsidRPr="00E83D77" w:rsidRDefault="00642DAD" w:rsidP="00E83D77">
                      <w:pPr>
                        <w:pStyle w:val="aa"/>
                        <w:rPr>
                          <w:color w:val="6F6F6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D" w:rsidRDefault="00642DAD">
    <w:pPr>
      <w:pStyle w:val="a6"/>
    </w:pP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FBE927" wp14:editId="002C7D13">
              <wp:simplePos x="0" y="0"/>
              <wp:positionH relativeFrom="page">
                <wp:posOffset>4410075</wp:posOffset>
              </wp:positionH>
              <wp:positionV relativeFrom="page">
                <wp:posOffset>10068560</wp:posOffset>
              </wp:positionV>
              <wp:extent cx="2321560" cy="323850"/>
              <wp:effectExtent l="0" t="0" r="15240" b="6350"/>
              <wp:wrapNone/>
              <wp:docPr id="10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DAD" w:rsidRPr="00E83D77" w:rsidRDefault="00642DAD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Тел.: +380 44 364 25 71, Факс: +380 44 364 25 75</w:t>
                          </w:r>
                        </w:p>
                        <w:p w:rsidR="00642DAD" w:rsidRPr="00E83D77" w:rsidRDefault="00642DAD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47.25pt;margin-top:792.8pt;width:182.8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" filled="f" stroked="f">
              <v:textbox inset="0,0,0,0">
                <w:txbxContent>
                  <w:p w:rsidR="00642DAD" w:rsidRPr="00E83D77" w:rsidRDefault="00642DAD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Тел.: +380 44 364 25 71, Факс: +380 44 364 25 75</w:t>
                    </w:r>
                  </w:p>
                  <w:p w:rsidR="00642DAD" w:rsidRPr="00E83D77" w:rsidRDefault="00642DAD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5C6F7B3" wp14:editId="7D1977E6">
              <wp:simplePos x="0" y="0"/>
              <wp:positionH relativeFrom="page">
                <wp:posOffset>828040</wp:posOffset>
              </wp:positionH>
              <wp:positionV relativeFrom="page">
                <wp:posOffset>10068560</wp:posOffset>
              </wp:positionV>
              <wp:extent cx="3455670" cy="323850"/>
              <wp:effectExtent l="0" t="0" r="24130" b="6350"/>
              <wp:wrapNone/>
              <wp:docPr id="1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DAD" w:rsidRPr="00E83D77" w:rsidRDefault="00642DAD" w:rsidP="004F6A8F">
                          <w:pPr>
                            <w:rPr>
                              <w:color w:val="007FC7"/>
                            </w:rPr>
                          </w:pPr>
                          <w:r w:rsidRPr="00E83D77">
                            <w:rPr>
                              <w:color w:val="007FC7"/>
                            </w:rPr>
                            <w:t>ТОВ «РЕГІОНАЛЬНА ГАЗОВА КОМПАНІЯ»</w:t>
                          </w:r>
                        </w:p>
                        <w:p w:rsidR="00642DAD" w:rsidRPr="00E83D77" w:rsidRDefault="00642DAD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65.2pt;margin-top:792.8pt;width:272.1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" filled="f" stroked="f">
              <v:textbox inset="0,0,0,0">
                <w:txbxContent>
                  <w:p w:rsidR="00642DAD" w:rsidRPr="00E83D77" w:rsidRDefault="00642DAD" w:rsidP="004F6A8F">
                    <w:pPr>
                      <w:rPr>
                        <w:color w:val="007FC7"/>
                      </w:rPr>
                    </w:pPr>
                    <w:r w:rsidRPr="00E83D77">
                      <w:rPr>
                        <w:color w:val="007FC7"/>
                      </w:rPr>
                      <w:t>ТОВ «РЕГІОНАЛЬНА ГАЗОВА КОМПАНІЯ»</w:t>
                    </w:r>
                  </w:p>
                  <w:p w:rsidR="00642DAD" w:rsidRPr="00E83D77" w:rsidRDefault="00642DAD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519B408" wp14:editId="561C6BF3">
              <wp:simplePos x="0" y="0"/>
              <wp:positionH relativeFrom="page">
                <wp:posOffset>828040</wp:posOffset>
              </wp:positionH>
              <wp:positionV relativeFrom="page">
                <wp:posOffset>9942830</wp:posOffset>
              </wp:positionV>
              <wp:extent cx="5903595" cy="0"/>
              <wp:effectExtent l="0" t="0" r="14605" b="25400"/>
              <wp:wrapNone/>
              <wp:docPr id="12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2.9pt" to="530.0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" strokecolor="#007fc7" strokeweight=".3pt">
              <w10:wrap anchorx="page" anchory="page"/>
            </v:lin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B662957" wp14:editId="394C9CD6">
              <wp:simplePos x="0" y="0"/>
              <wp:positionH relativeFrom="page">
                <wp:posOffset>828040</wp:posOffset>
              </wp:positionH>
              <wp:positionV relativeFrom="page">
                <wp:posOffset>9906635</wp:posOffset>
              </wp:positionV>
              <wp:extent cx="5903595" cy="0"/>
              <wp:effectExtent l="0" t="0" r="14605" b="25400"/>
              <wp:wrapNone/>
              <wp:docPr id="17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0.05pt" to="530.0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" strokecolor="#007fc7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D" w:rsidRDefault="00642DAD">
    <w:pPr>
      <w:pStyle w:val="a6"/>
    </w:pP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FF6AE0" wp14:editId="6FB3F501">
              <wp:simplePos x="0" y="0"/>
              <wp:positionH relativeFrom="page">
                <wp:posOffset>828040</wp:posOffset>
              </wp:positionH>
              <wp:positionV relativeFrom="page">
                <wp:posOffset>9883140</wp:posOffset>
              </wp:positionV>
              <wp:extent cx="5903595" cy="0"/>
              <wp:effectExtent l="0" t="0" r="14605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78.2pt" to="530.0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" strokecolor="#007fc7" strokeweight="1pt">
              <w10:wrap anchorx="page" anchory="page"/>
            </v:lin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CB1B33" wp14:editId="3BDF6CD6">
              <wp:simplePos x="0" y="0"/>
              <wp:positionH relativeFrom="page">
                <wp:posOffset>828040</wp:posOffset>
              </wp:positionH>
              <wp:positionV relativeFrom="page">
                <wp:posOffset>9919335</wp:posOffset>
              </wp:positionV>
              <wp:extent cx="5904000" cy="0"/>
              <wp:effectExtent l="0" t="0" r="14605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1.05pt" to="53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" strokecolor="#007fc7" strokeweight=".3pt">
              <w10:wrap anchorx="page" anchory="page"/>
            </v:lin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5F2A82" wp14:editId="2EEE6BC2">
              <wp:simplePos x="0" y="0"/>
              <wp:positionH relativeFrom="page">
                <wp:posOffset>828040</wp:posOffset>
              </wp:positionH>
              <wp:positionV relativeFrom="page">
                <wp:posOffset>10045065</wp:posOffset>
              </wp:positionV>
              <wp:extent cx="3456000" cy="324000"/>
              <wp:effectExtent l="0" t="0" r="2413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DAD" w:rsidRPr="00E83D77" w:rsidRDefault="00642DAD" w:rsidP="004F6A8F">
                          <w:pPr>
                            <w:pStyle w:val="aa"/>
                          </w:pPr>
                          <w:r w:rsidRPr="00E83D77">
                            <w:t>ТОВ «РЕГІОНАЛЬНА ГАЗОВА КОМПАНІЯ»</w:t>
                          </w:r>
                        </w:p>
                        <w:p w:rsidR="00642DAD" w:rsidRPr="00E83D77" w:rsidRDefault="00642DAD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65.2pt;margin-top:790.95pt;width:272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" filled="f" stroked="f">
              <v:textbox inset="0,0,0,0">
                <w:txbxContent>
                  <w:p w:rsidR="00642DAD" w:rsidRPr="00E83D77" w:rsidRDefault="00642DAD" w:rsidP="004F6A8F">
                    <w:pPr>
                      <w:pStyle w:val="aa"/>
                    </w:pPr>
                    <w:r w:rsidRPr="00E83D77">
                      <w:t>ТОВ «РЕГІОНАЛЬНА ГАЗОВА КОМПАНІЯ»</w:t>
                    </w:r>
                  </w:p>
                  <w:p w:rsidR="00642DAD" w:rsidRPr="00E83D77" w:rsidRDefault="00642DAD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A8C39A" wp14:editId="6464A16B">
              <wp:simplePos x="0" y="0"/>
              <wp:positionH relativeFrom="page">
                <wp:posOffset>4410075</wp:posOffset>
              </wp:positionH>
              <wp:positionV relativeFrom="page">
                <wp:posOffset>10045065</wp:posOffset>
              </wp:positionV>
              <wp:extent cx="2321560" cy="323850"/>
              <wp:effectExtent l="0" t="0" r="15240" b="63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DAD" w:rsidRPr="00E83D77" w:rsidRDefault="00642DAD" w:rsidP="004F6A8F">
                          <w:pPr>
                            <w:pStyle w:val="aa"/>
                          </w:pPr>
                          <w:r w:rsidRPr="00E83D77">
                            <w:t>Тел.: +380 44 364 25 71, Факс: +380 44 364 25 75</w:t>
                          </w:r>
                        </w:p>
                        <w:p w:rsidR="00642DAD" w:rsidRPr="00E83D77" w:rsidRDefault="00642DAD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4" type="#_x0000_t202" style="position:absolute;margin-left:347.25pt;margin-top:790.95pt;width:182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" filled="f" stroked="f">
              <v:textbox inset="0,0,0,0">
                <w:txbxContent>
                  <w:p w:rsidR="00642DAD" w:rsidRPr="00E83D77" w:rsidRDefault="00642DAD" w:rsidP="004F6A8F">
                    <w:pPr>
                      <w:pStyle w:val="aa"/>
                    </w:pPr>
                    <w:r w:rsidRPr="00E83D77">
                      <w:t>Тел.: +380 44 364 25 71, Факс: +380 44 364 25 75</w:t>
                    </w:r>
                  </w:p>
                  <w:p w:rsidR="00642DAD" w:rsidRPr="00E83D77" w:rsidRDefault="00642DAD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AD" w:rsidRDefault="00642DAD" w:rsidP="00525B5B">
      <w:pPr>
        <w:spacing w:line="240" w:lineRule="auto"/>
      </w:pPr>
      <w:r>
        <w:separator/>
      </w:r>
    </w:p>
  </w:footnote>
  <w:footnote w:type="continuationSeparator" w:id="0">
    <w:p w:rsidR="00642DAD" w:rsidRDefault="00642DAD" w:rsidP="0052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D" w:rsidRDefault="00642DAD" w:rsidP="00D62E9B">
    <w:pPr>
      <w:pStyle w:val="a4"/>
      <w:tabs>
        <w:tab w:val="left" w:pos="709"/>
      </w:tabs>
      <w:ind w:hanging="567"/>
    </w:pPr>
    <w:r>
      <w:rPr>
        <w:lang w:eastAsia="ru-RU"/>
      </w:rPr>
      <w:drawing>
        <wp:anchor distT="0" distB="0" distL="114300" distR="114300" simplePos="0" relativeHeight="251689984" behindDoc="0" locked="0" layoutInCell="1" allowOverlap="1" wp14:anchorId="7B078583" wp14:editId="6A99F736">
          <wp:simplePos x="0" y="0"/>
          <wp:positionH relativeFrom="column">
            <wp:posOffset>4020820</wp:posOffset>
          </wp:positionH>
          <wp:positionV relativeFrom="paragraph">
            <wp:posOffset>1017905</wp:posOffset>
          </wp:positionV>
          <wp:extent cx="1871345" cy="301625"/>
          <wp:effectExtent l="0" t="0" r="0" b="3175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301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u-RU"/>
      </w:rPr>
      <w:drawing>
        <wp:inline distT="0" distB="0" distL="0" distR="0" wp14:anchorId="2FADBFF0" wp14:editId="37A9348D">
          <wp:extent cx="2326219" cy="1587500"/>
          <wp:effectExtent l="0" t="0" r="0" b="0"/>
          <wp:docPr id="26" name="Рисунок 26" descr="D:\Мои документы\УК\Ребрендинг\ЛОГО\Oblgaz_logo_main RGB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Мои документы\УК\Ребрендинг\ЛОГО\Oblgaz_logo_main RGB-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962" cy="159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D" w:rsidRPr="004E6296" w:rsidRDefault="00642DAD" w:rsidP="004E62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D" w:rsidRDefault="00642D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E8"/>
    <w:multiLevelType w:val="hybridMultilevel"/>
    <w:tmpl w:val="80EC72B2"/>
    <w:lvl w:ilvl="0" w:tplc="8C366D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D24AB6"/>
    <w:multiLevelType w:val="multilevel"/>
    <w:tmpl w:val="CAF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058"/>
    <w:multiLevelType w:val="hybridMultilevel"/>
    <w:tmpl w:val="B3AA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492C80"/>
    <w:multiLevelType w:val="multilevel"/>
    <w:tmpl w:val="D0D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D5266"/>
    <w:multiLevelType w:val="hybridMultilevel"/>
    <w:tmpl w:val="F9AE4A3A"/>
    <w:lvl w:ilvl="0" w:tplc="F36ACA56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99588B"/>
    <w:multiLevelType w:val="hybridMultilevel"/>
    <w:tmpl w:val="7BC268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A7344"/>
    <w:multiLevelType w:val="hybridMultilevel"/>
    <w:tmpl w:val="AA5ADC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0D06984"/>
    <w:multiLevelType w:val="hybridMultilevel"/>
    <w:tmpl w:val="729EB8B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630DD"/>
    <w:multiLevelType w:val="hybridMultilevel"/>
    <w:tmpl w:val="B072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E40"/>
    <w:multiLevelType w:val="multilevel"/>
    <w:tmpl w:val="76ECA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4"/>
    <w:rsid w:val="00001A13"/>
    <w:rsid w:val="00003F0C"/>
    <w:rsid w:val="000041CD"/>
    <w:rsid w:val="00005D5D"/>
    <w:rsid w:val="00011DCE"/>
    <w:rsid w:val="000310E5"/>
    <w:rsid w:val="000369AA"/>
    <w:rsid w:val="000439E5"/>
    <w:rsid w:val="000450BF"/>
    <w:rsid w:val="00050FFA"/>
    <w:rsid w:val="000553EF"/>
    <w:rsid w:val="00057700"/>
    <w:rsid w:val="00070188"/>
    <w:rsid w:val="000A1F7E"/>
    <w:rsid w:val="000A3D05"/>
    <w:rsid w:val="000A5C5B"/>
    <w:rsid w:val="000B1097"/>
    <w:rsid w:val="000B2F06"/>
    <w:rsid w:val="000B3366"/>
    <w:rsid w:val="000B44BE"/>
    <w:rsid w:val="000C5565"/>
    <w:rsid w:val="000C55E2"/>
    <w:rsid w:val="000D2AD5"/>
    <w:rsid w:val="000D3879"/>
    <w:rsid w:val="000E050B"/>
    <w:rsid w:val="000E77B8"/>
    <w:rsid w:val="000F37F9"/>
    <w:rsid w:val="000F484D"/>
    <w:rsid w:val="00100987"/>
    <w:rsid w:val="001114DD"/>
    <w:rsid w:val="001118AF"/>
    <w:rsid w:val="0011724A"/>
    <w:rsid w:val="001402A0"/>
    <w:rsid w:val="001455F8"/>
    <w:rsid w:val="00156744"/>
    <w:rsid w:val="001601BD"/>
    <w:rsid w:val="00170501"/>
    <w:rsid w:val="0017131C"/>
    <w:rsid w:val="00172EE5"/>
    <w:rsid w:val="00173EF5"/>
    <w:rsid w:val="00182F3E"/>
    <w:rsid w:val="0019755F"/>
    <w:rsid w:val="001A0F34"/>
    <w:rsid w:val="001A2F8F"/>
    <w:rsid w:val="001A623C"/>
    <w:rsid w:val="001B003E"/>
    <w:rsid w:val="001B06A2"/>
    <w:rsid w:val="001B1514"/>
    <w:rsid w:val="001C65A7"/>
    <w:rsid w:val="001D3963"/>
    <w:rsid w:val="001D5A8C"/>
    <w:rsid w:val="001D692F"/>
    <w:rsid w:val="001D6B4B"/>
    <w:rsid w:val="001F22D6"/>
    <w:rsid w:val="0020019C"/>
    <w:rsid w:val="00200F35"/>
    <w:rsid w:val="00223A66"/>
    <w:rsid w:val="002277D9"/>
    <w:rsid w:val="00235776"/>
    <w:rsid w:val="0025323B"/>
    <w:rsid w:val="0026117B"/>
    <w:rsid w:val="002615C4"/>
    <w:rsid w:val="00267682"/>
    <w:rsid w:val="0027037A"/>
    <w:rsid w:val="00272411"/>
    <w:rsid w:val="00273245"/>
    <w:rsid w:val="002844FA"/>
    <w:rsid w:val="00290CAC"/>
    <w:rsid w:val="002A0548"/>
    <w:rsid w:val="002A4780"/>
    <w:rsid w:val="002B1987"/>
    <w:rsid w:val="002B222C"/>
    <w:rsid w:val="002B2537"/>
    <w:rsid w:val="002B3C4C"/>
    <w:rsid w:val="002B4E90"/>
    <w:rsid w:val="002C00FE"/>
    <w:rsid w:val="002C3B8C"/>
    <w:rsid w:val="002C56BA"/>
    <w:rsid w:val="002D5985"/>
    <w:rsid w:val="002E0A0B"/>
    <w:rsid w:val="002E0B88"/>
    <w:rsid w:val="002F69DF"/>
    <w:rsid w:val="002F7F06"/>
    <w:rsid w:val="00303B3D"/>
    <w:rsid w:val="00322B59"/>
    <w:rsid w:val="00327932"/>
    <w:rsid w:val="0033165B"/>
    <w:rsid w:val="003360D1"/>
    <w:rsid w:val="003367A7"/>
    <w:rsid w:val="00360CF5"/>
    <w:rsid w:val="0036347F"/>
    <w:rsid w:val="00367C31"/>
    <w:rsid w:val="003704AB"/>
    <w:rsid w:val="003748ED"/>
    <w:rsid w:val="0037683E"/>
    <w:rsid w:val="00383085"/>
    <w:rsid w:val="00383FA3"/>
    <w:rsid w:val="003870FB"/>
    <w:rsid w:val="00393890"/>
    <w:rsid w:val="003A0F87"/>
    <w:rsid w:val="003A1248"/>
    <w:rsid w:val="003B05D0"/>
    <w:rsid w:val="003B1E22"/>
    <w:rsid w:val="003B4818"/>
    <w:rsid w:val="003C26F9"/>
    <w:rsid w:val="003C2DA6"/>
    <w:rsid w:val="003C45F0"/>
    <w:rsid w:val="003D02E5"/>
    <w:rsid w:val="003D4301"/>
    <w:rsid w:val="003E0193"/>
    <w:rsid w:val="003E79E1"/>
    <w:rsid w:val="003F2CEF"/>
    <w:rsid w:val="003F322D"/>
    <w:rsid w:val="003F4B21"/>
    <w:rsid w:val="003F7BAD"/>
    <w:rsid w:val="00401EE0"/>
    <w:rsid w:val="00405E15"/>
    <w:rsid w:val="00407FC9"/>
    <w:rsid w:val="00412C7A"/>
    <w:rsid w:val="00413652"/>
    <w:rsid w:val="0043203B"/>
    <w:rsid w:val="00447E47"/>
    <w:rsid w:val="00450850"/>
    <w:rsid w:val="00450F60"/>
    <w:rsid w:val="00456733"/>
    <w:rsid w:val="00457179"/>
    <w:rsid w:val="00457F56"/>
    <w:rsid w:val="00460547"/>
    <w:rsid w:val="00462433"/>
    <w:rsid w:val="00463E00"/>
    <w:rsid w:val="00467F9F"/>
    <w:rsid w:val="00470C6C"/>
    <w:rsid w:val="00471AF9"/>
    <w:rsid w:val="00474B0E"/>
    <w:rsid w:val="0048598D"/>
    <w:rsid w:val="004938BE"/>
    <w:rsid w:val="004B18A4"/>
    <w:rsid w:val="004B7DF5"/>
    <w:rsid w:val="004C028C"/>
    <w:rsid w:val="004C2B68"/>
    <w:rsid w:val="004C420D"/>
    <w:rsid w:val="004C656A"/>
    <w:rsid w:val="004D023F"/>
    <w:rsid w:val="004D4EB7"/>
    <w:rsid w:val="004E167E"/>
    <w:rsid w:val="004E6296"/>
    <w:rsid w:val="004F4C39"/>
    <w:rsid w:val="004F6A8F"/>
    <w:rsid w:val="005065B6"/>
    <w:rsid w:val="005163E7"/>
    <w:rsid w:val="00520405"/>
    <w:rsid w:val="00525B5B"/>
    <w:rsid w:val="005459AD"/>
    <w:rsid w:val="00545E66"/>
    <w:rsid w:val="0055326C"/>
    <w:rsid w:val="00556D1A"/>
    <w:rsid w:val="0056583D"/>
    <w:rsid w:val="00575347"/>
    <w:rsid w:val="00575899"/>
    <w:rsid w:val="0058740B"/>
    <w:rsid w:val="00592D83"/>
    <w:rsid w:val="00592DD8"/>
    <w:rsid w:val="00596177"/>
    <w:rsid w:val="005A08DB"/>
    <w:rsid w:val="005B09C6"/>
    <w:rsid w:val="005C1F68"/>
    <w:rsid w:val="005D51AA"/>
    <w:rsid w:val="005D6567"/>
    <w:rsid w:val="005F0EB2"/>
    <w:rsid w:val="005F55A7"/>
    <w:rsid w:val="005F5B88"/>
    <w:rsid w:val="006040BE"/>
    <w:rsid w:val="006102CF"/>
    <w:rsid w:val="00615AB1"/>
    <w:rsid w:val="00625A92"/>
    <w:rsid w:val="0063401D"/>
    <w:rsid w:val="00637C3C"/>
    <w:rsid w:val="00640160"/>
    <w:rsid w:val="0064032D"/>
    <w:rsid w:val="00642DAD"/>
    <w:rsid w:val="00646156"/>
    <w:rsid w:val="00651B31"/>
    <w:rsid w:val="00652E2C"/>
    <w:rsid w:val="00661936"/>
    <w:rsid w:val="006736AA"/>
    <w:rsid w:val="00675AE4"/>
    <w:rsid w:val="00684748"/>
    <w:rsid w:val="00684BFA"/>
    <w:rsid w:val="006919B0"/>
    <w:rsid w:val="00691A00"/>
    <w:rsid w:val="00692814"/>
    <w:rsid w:val="00694010"/>
    <w:rsid w:val="006A5C91"/>
    <w:rsid w:val="006A684E"/>
    <w:rsid w:val="006B3A95"/>
    <w:rsid w:val="006C1DC6"/>
    <w:rsid w:val="00706D1B"/>
    <w:rsid w:val="007127C9"/>
    <w:rsid w:val="00716BB6"/>
    <w:rsid w:val="00720D27"/>
    <w:rsid w:val="0072263B"/>
    <w:rsid w:val="007354B5"/>
    <w:rsid w:val="00747659"/>
    <w:rsid w:val="0075404B"/>
    <w:rsid w:val="0075487D"/>
    <w:rsid w:val="007720A7"/>
    <w:rsid w:val="0077334D"/>
    <w:rsid w:val="00781C26"/>
    <w:rsid w:val="0078223B"/>
    <w:rsid w:val="0078321F"/>
    <w:rsid w:val="00786327"/>
    <w:rsid w:val="0079016F"/>
    <w:rsid w:val="007951E4"/>
    <w:rsid w:val="00796097"/>
    <w:rsid w:val="007A27D4"/>
    <w:rsid w:val="007A3CAC"/>
    <w:rsid w:val="007A4DB1"/>
    <w:rsid w:val="007B6490"/>
    <w:rsid w:val="007C28D8"/>
    <w:rsid w:val="007C4F1B"/>
    <w:rsid w:val="007C5EC5"/>
    <w:rsid w:val="007D459D"/>
    <w:rsid w:val="007D4DA6"/>
    <w:rsid w:val="007E4418"/>
    <w:rsid w:val="007E4AC3"/>
    <w:rsid w:val="007E52E8"/>
    <w:rsid w:val="007F10C8"/>
    <w:rsid w:val="007F60E8"/>
    <w:rsid w:val="00801BBF"/>
    <w:rsid w:val="00805420"/>
    <w:rsid w:val="00807914"/>
    <w:rsid w:val="00810098"/>
    <w:rsid w:val="008114DC"/>
    <w:rsid w:val="00813E94"/>
    <w:rsid w:val="00825974"/>
    <w:rsid w:val="008355A4"/>
    <w:rsid w:val="00835B07"/>
    <w:rsid w:val="00841E95"/>
    <w:rsid w:val="008509E3"/>
    <w:rsid w:val="00854184"/>
    <w:rsid w:val="00864B88"/>
    <w:rsid w:val="00872783"/>
    <w:rsid w:val="0087332B"/>
    <w:rsid w:val="00874DF4"/>
    <w:rsid w:val="00877337"/>
    <w:rsid w:val="008813A0"/>
    <w:rsid w:val="008836C4"/>
    <w:rsid w:val="00885633"/>
    <w:rsid w:val="0089524F"/>
    <w:rsid w:val="0089722B"/>
    <w:rsid w:val="008A3A18"/>
    <w:rsid w:val="008B487A"/>
    <w:rsid w:val="008C284B"/>
    <w:rsid w:val="008D0CE8"/>
    <w:rsid w:val="008D351A"/>
    <w:rsid w:val="008D741A"/>
    <w:rsid w:val="008E3B58"/>
    <w:rsid w:val="008E4DB0"/>
    <w:rsid w:val="008E667C"/>
    <w:rsid w:val="008F1EEE"/>
    <w:rsid w:val="00903101"/>
    <w:rsid w:val="00911AFD"/>
    <w:rsid w:val="00916965"/>
    <w:rsid w:val="00916A22"/>
    <w:rsid w:val="00924DC5"/>
    <w:rsid w:val="009257B2"/>
    <w:rsid w:val="009273DE"/>
    <w:rsid w:val="009365C0"/>
    <w:rsid w:val="00951022"/>
    <w:rsid w:val="00951AFD"/>
    <w:rsid w:val="00972777"/>
    <w:rsid w:val="00977569"/>
    <w:rsid w:val="00981A18"/>
    <w:rsid w:val="00981F15"/>
    <w:rsid w:val="0098784A"/>
    <w:rsid w:val="00990FA4"/>
    <w:rsid w:val="009A13BE"/>
    <w:rsid w:val="009A5429"/>
    <w:rsid w:val="009A5808"/>
    <w:rsid w:val="009B34CA"/>
    <w:rsid w:val="009C3774"/>
    <w:rsid w:val="009C6541"/>
    <w:rsid w:val="009D0BEB"/>
    <w:rsid w:val="009D1E0D"/>
    <w:rsid w:val="009E0C28"/>
    <w:rsid w:val="009F0540"/>
    <w:rsid w:val="009F19B5"/>
    <w:rsid w:val="00A0053E"/>
    <w:rsid w:val="00A11F2F"/>
    <w:rsid w:val="00A30724"/>
    <w:rsid w:val="00A426F9"/>
    <w:rsid w:val="00A42C0C"/>
    <w:rsid w:val="00A444CC"/>
    <w:rsid w:val="00A5002B"/>
    <w:rsid w:val="00A510C1"/>
    <w:rsid w:val="00A7140A"/>
    <w:rsid w:val="00A71D17"/>
    <w:rsid w:val="00A80D1B"/>
    <w:rsid w:val="00AA28C9"/>
    <w:rsid w:val="00AA783C"/>
    <w:rsid w:val="00AB41D2"/>
    <w:rsid w:val="00AB6BE3"/>
    <w:rsid w:val="00B12D0F"/>
    <w:rsid w:val="00B25265"/>
    <w:rsid w:val="00B25ACC"/>
    <w:rsid w:val="00B26A5F"/>
    <w:rsid w:val="00B274C8"/>
    <w:rsid w:val="00B50385"/>
    <w:rsid w:val="00B505A1"/>
    <w:rsid w:val="00B75532"/>
    <w:rsid w:val="00B80AAE"/>
    <w:rsid w:val="00B8138B"/>
    <w:rsid w:val="00B837A6"/>
    <w:rsid w:val="00B8779A"/>
    <w:rsid w:val="00B87E89"/>
    <w:rsid w:val="00B978C9"/>
    <w:rsid w:val="00BA23F9"/>
    <w:rsid w:val="00BC0BD8"/>
    <w:rsid w:val="00BC15FD"/>
    <w:rsid w:val="00BD00B7"/>
    <w:rsid w:val="00BE55AF"/>
    <w:rsid w:val="00BE7984"/>
    <w:rsid w:val="00BF1933"/>
    <w:rsid w:val="00C00A62"/>
    <w:rsid w:val="00C01479"/>
    <w:rsid w:val="00C02E87"/>
    <w:rsid w:val="00C056B5"/>
    <w:rsid w:val="00C250B3"/>
    <w:rsid w:val="00C31253"/>
    <w:rsid w:val="00C33C3F"/>
    <w:rsid w:val="00C341B6"/>
    <w:rsid w:val="00C34899"/>
    <w:rsid w:val="00C4671F"/>
    <w:rsid w:val="00C53415"/>
    <w:rsid w:val="00C65845"/>
    <w:rsid w:val="00C70E2E"/>
    <w:rsid w:val="00C73EA7"/>
    <w:rsid w:val="00C74FC1"/>
    <w:rsid w:val="00C759B3"/>
    <w:rsid w:val="00C76ADD"/>
    <w:rsid w:val="00C96985"/>
    <w:rsid w:val="00C97793"/>
    <w:rsid w:val="00CB5577"/>
    <w:rsid w:val="00CB5862"/>
    <w:rsid w:val="00CC03E6"/>
    <w:rsid w:val="00CC55DC"/>
    <w:rsid w:val="00CD3977"/>
    <w:rsid w:val="00CD48AF"/>
    <w:rsid w:val="00CE00F5"/>
    <w:rsid w:val="00CE2344"/>
    <w:rsid w:val="00CE7319"/>
    <w:rsid w:val="00CF4688"/>
    <w:rsid w:val="00CF5016"/>
    <w:rsid w:val="00CF5475"/>
    <w:rsid w:val="00CF6CE5"/>
    <w:rsid w:val="00CF7B26"/>
    <w:rsid w:val="00D047D7"/>
    <w:rsid w:val="00D11C52"/>
    <w:rsid w:val="00D160EA"/>
    <w:rsid w:val="00D17548"/>
    <w:rsid w:val="00D27D54"/>
    <w:rsid w:val="00D447AA"/>
    <w:rsid w:val="00D604A5"/>
    <w:rsid w:val="00D61DEE"/>
    <w:rsid w:val="00D62E9B"/>
    <w:rsid w:val="00D65406"/>
    <w:rsid w:val="00D739FA"/>
    <w:rsid w:val="00D73B64"/>
    <w:rsid w:val="00D8068E"/>
    <w:rsid w:val="00D83BD2"/>
    <w:rsid w:val="00D87B94"/>
    <w:rsid w:val="00D932E5"/>
    <w:rsid w:val="00D95B54"/>
    <w:rsid w:val="00DA1B67"/>
    <w:rsid w:val="00DA1F44"/>
    <w:rsid w:val="00DB4128"/>
    <w:rsid w:val="00DC35CC"/>
    <w:rsid w:val="00DC7C5A"/>
    <w:rsid w:val="00DD3ACF"/>
    <w:rsid w:val="00DD6058"/>
    <w:rsid w:val="00DD62C2"/>
    <w:rsid w:val="00DE0FC0"/>
    <w:rsid w:val="00DE35F3"/>
    <w:rsid w:val="00DF4592"/>
    <w:rsid w:val="00E0515F"/>
    <w:rsid w:val="00E10F51"/>
    <w:rsid w:val="00E27B35"/>
    <w:rsid w:val="00E31178"/>
    <w:rsid w:val="00E3342D"/>
    <w:rsid w:val="00E37B2B"/>
    <w:rsid w:val="00E41918"/>
    <w:rsid w:val="00E41CAC"/>
    <w:rsid w:val="00E45507"/>
    <w:rsid w:val="00E474F1"/>
    <w:rsid w:val="00E55A99"/>
    <w:rsid w:val="00E838F3"/>
    <w:rsid w:val="00E83D77"/>
    <w:rsid w:val="00E92D62"/>
    <w:rsid w:val="00E94324"/>
    <w:rsid w:val="00EA2C68"/>
    <w:rsid w:val="00EA4FD7"/>
    <w:rsid w:val="00EA5C87"/>
    <w:rsid w:val="00EA7D52"/>
    <w:rsid w:val="00EB0D85"/>
    <w:rsid w:val="00EB1A19"/>
    <w:rsid w:val="00EB1E1C"/>
    <w:rsid w:val="00EB672D"/>
    <w:rsid w:val="00ED71A5"/>
    <w:rsid w:val="00EE4158"/>
    <w:rsid w:val="00EF12C6"/>
    <w:rsid w:val="00EF7C9C"/>
    <w:rsid w:val="00F101AE"/>
    <w:rsid w:val="00F169D1"/>
    <w:rsid w:val="00F212F2"/>
    <w:rsid w:val="00F260A6"/>
    <w:rsid w:val="00F33FED"/>
    <w:rsid w:val="00F55FB6"/>
    <w:rsid w:val="00F715DF"/>
    <w:rsid w:val="00F71816"/>
    <w:rsid w:val="00F835A9"/>
    <w:rsid w:val="00F957A7"/>
    <w:rsid w:val="00F96042"/>
    <w:rsid w:val="00FA13C3"/>
    <w:rsid w:val="00FA737F"/>
    <w:rsid w:val="00FB0AC9"/>
    <w:rsid w:val="00FB50A5"/>
    <w:rsid w:val="00FC6C12"/>
    <w:rsid w:val="00FC7627"/>
    <w:rsid w:val="00FC7877"/>
    <w:rsid w:val="00FD188B"/>
    <w:rsid w:val="00FE2C1B"/>
    <w:rsid w:val="00FE7E62"/>
    <w:rsid w:val="00FF1521"/>
    <w:rsid w:val="00FF40E8"/>
    <w:rsid w:val="00FF4846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customStyle="1" w:styleId="apple-converted-space">
    <w:name w:val="apple-converted-space"/>
    <w:basedOn w:val="a0"/>
    <w:rsid w:val="00F212F2"/>
  </w:style>
  <w:style w:type="character" w:styleId="ab">
    <w:name w:val="Strong"/>
    <w:basedOn w:val="a0"/>
    <w:uiPriority w:val="22"/>
    <w:qFormat/>
    <w:rsid w:val="00FC7877"/>
    <w:rPr>
      <w:b/>
      <w:bCs/>
    </w:rPr>
  </w:style>
  <w:style w:type="character" w:customStyle="1" w:styleId="ac">
    <w:name w:val="Основной текст_"/>
    <w:basedOn w:val="a0"/>
    <w:link w:val="11"/>
    <w:rsid w:val="008727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872783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  <w:noProof w:val="0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sid w:val="00F83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5A9"/>
    <w:pPr>
      <w:shd w:val="clear" w:color="auto" w:fill="FFFFFF"/>
      <w:spacing w:line="310" w:lineRule="exact"/>
      <w:ind w:firstLine="620"/>
      <w:jc w:val="both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paragraph" w:styleId="ad">
    <w:name w:val="Body Text"/>
    <w:basedOn w:val="a"/>
    <w:link w:val="ae"/>
    <w:uiPriority w:val="99"/>
    <w:rsid w:val="000B44BE"/>
    <w:pPr>
      <w:suppressAutoHyphens/>
      <w:spacing w:after="120" w:line="100" w:lineRule="atLeast"/>
    </w:pPr>
    <w:rPr>
      <w:rFonts w:ascii="Arial Unicode MS" w:eastAsia="Arial Unicode MS" w:hAnsi="Arial Unicode MS" w:cs="Arial Unicode MS"/>
      <w:noProof w:val="0"/>
      <w:color w:val="000000"/>
      <w:kern w:val="1"/>
      <w:sz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0B44BE"/>
    <w:rPr>
      <w:rFonts w:ascii="Arial Unicode MS" w:eastAsia="Arial Unicode MS" w:hAnsi="Arial Unicode MS" w:cs="Arial Unicode MS"/>
      <w:color w:val="000000"/>
      <w:kern w:val="1"/>
      <w:lang w:val="ru-RU" w:eastAsia="ar-SA"/>
    </w:rPr>
  </w:style>
  <w:style w:type="character" w:styleId="af">
    <w:name w:val="Hyperlink"/>
    <w:basedOn w:val="a0"/>
    <w:uiPriority w:val="99"/>
    <w:unhideWhenUsed/>
    <w:rsid w:val="00367C3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675AE4"/>
  </w:style>
  <w:style w:type="paragraph" w:customStyle="1" w:styleId="af0">
    <w:name w:val="a"/>
    <w:basedOn w:val="a"/>
    <w:rsid w:val="00C3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eastAsia="ru-RU"/>
    </w:rPr>
  </w:style>
  <w:style w:type="character" w:styleId="af1">
    <w:name w:val="Emphasis"/>
    <w:basedOn w:val="a0"/>
    <w:uiPriority w:val="20"/>
    <w:qFormat/>
    <w:rsid w:val="00651B31"/>
    <w:rPr>
      <w:i/>
      <w:iCs/>
    </w:rPr>
  </w:style>
  <w:style w:type="character" w:customStyle="1" w:styleId="usercontent">
    <w:name w:val="usercontent"/>
    <w:basedOn w:val="a0"/>
    <w:rsid w:val="00467F9F"/>
  </w:style>
  <w:style w:type="character" w:customStyle="1" w:styleId="hps">
    <w:name w:val="hps"/>
    <w:basedOn w:val="a0"/>
    <w:rsid w:val="00057700"/>
  </w:style>
  <w:style w:type="table" w:styleId="af2">
    <w:name w:val="Table Grid"/>
    <w:basedOn w:val="a1"/>
    <w:uiPriority w:val="59"/>
    <w:rsid w:val="00405E15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uiPriority w:val="99"/>
    <w:rsid w:val="001B151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custom-blue">
    <w:name w:val="custom-blue"/>
    <w:basedOn w:val="a0"/>
    <w:rsid w:val="00C0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customStyle="1" w:styleId="apple-converted-space">
    <w:name w:val="apple-converted-space"/>
    <w:basedOn w:val="a0"/>
    <w:rsid w:val="00F212F2"/>
  </w:style>
  <w:style w:type="character" w:styleId="ab">
    <w:name w:val="Strong"/>
    <w:basedOn w:val="a0"/>
    <w:uiPriority w:val="22"/>
    <w:qFormat/>
    <w:rsid w:val="00FC7877"/>
    <w:rPr>
      <w:b/>
      <w:bCs/>
    </w:rPr>
  </w:style>
  <w:style w:type="character" w:customStyle="1" w:styleId="ac">
    <w:name w:val="Основной текст_"/>
    <w:basedOn w:val="a0"/>
    <w:link w:val="11"/>
    <w:rsid w:val="008727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872783"/>
    <w:pPr>
      <w:shd w:val="clear" w:color="auto" w:fill="FFFFFF"/>
      <w:spacing w:before="240" w:line="274" w:lineRule="exact"/>
      <w:ind w:hanging="340"/>
      <w:jc w:val="both"/>
    </w:pPr>
    <w:rPr>
      <w:rFonts w:ascii="Times New Roman" w:eastAsia="Times New Roman" w:hAnsi="Times New Roman" w:cs="Times New Roman"/>
      <w:noProof w:val="0"/>
      <w:sz w:val="21"/>
      <w:szCs w:val="21"/>
      <w:lang w:val="en-US"/>
    </w:rPr>
  </w:style>
  <w:style w:type="character" w:customStyle="1" w:styleId="2">
    <w:name w:val="Основной текст (2)_"/>
    <w:basedOn w:val="a0"/>
    <w:link w:val="20"/>
    <w:rsid w:val="00F835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5A9"/>
    <w:pPr>
      <w:shd w:val="clear" w:color="auto" w:fill="FFFFFF"/>
      <w:spacing w:line="310" w:lineRule="exact"/>
      <w:ind w:firstLine="620"/>
      <w:jc w:val="both"/>
    </w:pPr>
    <w:rPr>
      <w:rFonts w:ascii="Times New Roman" w:eastAsia="Times New Roman" w:hAnsi="Times New Roman" w:cs="Times New Roman"/>
      <w:noProof w:val="0"/>
      <w:sz w:val="23"/>
      <w:szCs w:val="23"/>
      <w:lang w:val="en-US"/>
    </w:rPr>
  </w:style>
  <w:style w:type="paragraph" w:styleId="ad">
    <w:name w:val="Body Text"/>
    <w:basedOn w:val="a"/>
    <w:link w:val="ae"/>
    <w:uiPriority w:val="99"/>
    <w:rsid w:val="000B44BE"/>
    <w:pPr>
      <w:suppressAutoHyphens/>
      <w:spacing w:after="120" w:line="100" w:lineRule="atLeast"/>
    </w:pPr>
    <w:rPr>
      <w:rFonts w:ascii="Arial Unicode MS" w:eastAsia="Arial Unicode MS" w:hAnsi="Arial Unicode MS" w:cs="Arial Unicode MS"/>
      <w:noProof w:val="0"/>
      <w:color w:val="000000"/>
      <w:kern w:val="1"/>
      <w:sz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0B44BE"/>
    <w:rPr>
      <w:rFonts w:ascii="Arial Unicode MS" w:eastAsia="Arial Unicode MS" w:hAnsi="Arial Unicode MS" w:cs="Arial Unicode MS"/>
      <w:color w:val="000000"/>
      <w:kern w:val="1"/>
      <w:lang w:val="ru-RU" w:eastAsia="ar-SA"/>
    </w:rPr>
  </w:style>
  <w:style w:type="character" w:styleId="af">
    <w:name w:val="Hyperlink"/>
    <w:basedOn w:val="a0"/>
    <w:uiPriority w:val="99"/>
    <w:unhideWhenUsed/>
    <w:rsid w:val="00367C3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675AE4"/>
  </w:style>
  <w:style w:type="paragraph" w:customStyle="1" w:styleId="af0">
    <w:name w:val="a"/>
    <w:basedOn w:val="a"/>
    <w:rsid w:val="00C3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eastAsia="ru-RU"/>
    </w:rPr>
  </w:style>
  <w:style w:type="character" w:styleId="af1">
    <w:name w:val="Emphasis"/>
    <w:basedOn w:val="a0"/>
    <w:uiPriority w:val="20"/>
    <w:qFormat/>
    <w:rsid w:val="00651B31"/>
    <w:rPr>
      <w:i/>
      <w:iCs/>
    </w:rPr>
  </w:style>
  <w:style w:type="character" w:customStyle="1" w:styleId="usercontent">
    <w:name w:val="usercontent"/>
    <w:basedOn w:val="a0"/>
    <w:rsid w:val="00467F9F"/>
  </w:style>
  <w:style w:type="character" w:customStyle="1" w:styleId="hps">
    <w:name w:val="hps"/>
    <w:basedOn w:val="a0"/>
    <w:rsid w:val="00057700"/>
  </w:style>
  <w:style w:type="table" w:styleId="af2">
    <w:name w:val="Table Grid"/>
    <w:basedOn w:val="a1"/>
    <w:uiPriority w:val="59"/>
    <w:rsid w:val="00405E15"/>
    <w:rPr>
      <w:rFonts w:eastAsiaTheme="minorHAns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uiPriority w:val="99"/>
    <w:rsid w:val="001B151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custom-blue">
    <w:name w:val="custom-blue"/>
    <w:basedOn w:val="a0"/>
    <w:rsid w:val="00C0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1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DBDBDB"/>
                        <w:left w:val="single" w:sz="6" w:space="17" w:color="DBDBDB"/>
                        <w:bottom w:val="single" w:sz="6" w:space="19" w:color="DBDBDB"/>
                        <w:right w:val="single" w:sz="6" w:space="19" w:color="DBDBDB"/>
                      </w:divBdr>
                      <w:divsChild>
                        <w:div w:id="12439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p.104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@dpgas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F3E4-885E-4174-B756-66E08324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Панченко Галина Іванівна</dc:creator>
  <cp:lastModifiedBy>Лапко Євгенія В'ячеславівна</cp:lastModifiedBy>
  <cp:revision>71</cp:revision>
  <cp:lastPrinted>2018-02-07T13:02:00Z</cp:lastPrinted>
  <dcterms:created xsi:type="dcterms:W3CDTF">2014-11-18T12:34:00Z</dcterms:created>
  <dcterms:modified xsi:type="dcterms:W3CDTF">2018-02-08T07:04:00Z</dcterms:modified>
</cp:coreProperties>
</file>